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9.4961pt;margin-top:113.542206pt;width:9.8pt;height:12.3pt;mso-position-horizontal-relative:page;mso-position-vertical-relative:page;z-index:-3328" type="#_x0000_t202" filled="false" stroked="false">
            <v:textbox inset="0,0,0,0">
              <w:txbxContent>
                <w:p>
                  <w:pPr>
                    <w:spacing w:line="246" w:lineRule="exact" w:before="0"/>
                    <w:ind w:left="0" w:right="0" w:firstLine="0"/>
                    <w:jc w:val="left"/>
                    <w:rPr>
                      <w:b/>
                      <w:sz w:val="22"/>
                    </w:rPr>
                  </w:pPr>
                  <w:r>
                    <w:rPr>
                      <w:b/>
                      <w:color w:val="2B337D"/>
                      <w:sz w:val="22"/>
                    </w:rPr>
                    <w:t>in</w:t>
                  </w:r>
                </w:p>
              </w:txbxContent>
            </v:textbox>
            <w10:wrap type="none"/>
          </v:shape>
        </w:pict>
      </w:r>
      <w:r>
        <w:rPr/>
        <w:pict>
          <v:group style="position:absolute;margin-left:0pt;margin-top:.000015pt;width:595.3pt;height:841.9pt;mso-position-horizontal-relative:page;mso-position-vertical-relative:page;z-index:-3304" coordorigin="0,0" coordsize="11906,16838">
            <v:rect style="position:absolute;left:0;top:2616;width:11906;height:14221" filled="true" fillcolor="#c5d9f0" stroked="false">
              <v:fill type="solid"/>
            </v:rect>
            <v:shape style="position:absolute;left:0;top:0;width:11906;height:2382" type="#_x0000_t75" stroked="false">
              <v:imagedata r:id="rId5" o:title=""/>
            </v:shape>
            <v:shape style="position:absolute;left:311;top:311;width:1942;height:1758" type="#_x0000_t75" stroked="false">
              <v:imagedata r:id="rId6" o:title=""/>
            </v:shape>
            <v:rect style="position:absolute;left:0;top:2163;width:11906;height:454" filled="true" fillcolor="#003591" stroked="false">
              <v:fill type="solid"/>
            </v:rect>
            <v:rect style="position:absolute;left:2444;top:297;width:7085;height:1131" filled="true" fillcolor="#231f20" stroked="false">
              <v:fill type="solid"/>
            </v:rect>
            <v:shape style="position:absolute;left:680;top:4297;width:4819;height:7673" type="#_x0000_t75" stroked="false">
              <v:imagedata r:id="rId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p>
      <w:pPr>
        <w:spacing w:before="100"/>
        <w:ind w:left="6963" w:right="0" w:firstLine="0"/>
        <w:jc w:val="left"/>
        <w:rPr>
          <w:rFonts w:ascii="Avenir-HeavyOblique"/>
          <w:b/>
          <w:i/>
          <w:sz w:val="64"/>
        </w:rPr>
      </w:pPr>
      <w:r>
        <w:rPr/>
        <w:pict>
          <v:shape style="position:absolute;margin-left:128.2677pt;margin-top:-61.454815pt;width:350pt;height:90.2pt;mso-position-horizontal-relative:page;mso-position-vertical-relative:paragraph;z-index:-3280" type="#_x0000_t202" filled="false" stroked="false">
            <v:textbox inset="0,0,0,0">
              <w:txbxContent>
                <w:p>
                  <w:pPr>
                    <w:spacing w:before="0"/>
                    <w:ind w:left="0" w:right="0" w:firstLine="0"/>
                    <w:jc w:val="left"/>
                    <w:rPr>
                      <w:rFonts w:ascii="Avenir-Heavy" w:hAnsi="Avenir-Heavy"/>
                      <w:b/>
                      <w:sz w:val="132"/>
                    </w:rPr>
                  </w:pPr>
                  <w:r>
                    <w:rPr>
                      <w:rFonts w:ascii="Avenir-Heavy" w:hAnsi="Avenir-Heavy"/>
                      <w:b/>
                      <w:color w:val="FFFFFF"/>
                      <w:spacing w:val="-51"/>
                      <w:sz w:val="132"/>
                    </w:rPr>
                    <w:t>Watchman’s</w:t>
                  </w:r>
                </w:p>
              </w:txbxContent>
            </v:textbox>
            <w10:wrap type="none"/>
          </v:shape>
        </w:pict>
      </w:r>
      <w:r>
        <w:rPr>
          <w:rFonts w:ascii="Avenir-HeavyOblique"/>
          <w:b/>
          <w:i/>
          <w:color w:val="EF4123"/>
          <w:sz w:val="64"/>
        </w:rPr>
        <w:t>Prayer Letter</w:t>
      </w:r>
    </w:p>
    <w:p>
      <w:pPr>
        <w:pStyle w:val="Heading1"/>
        <w:tabs>
          <w:tab w:pos="4286" w:val="left" w:leader="none"/>
          <w:tab w:pos="8190" w:val="left" w:leader="none"/>
        </w:tabs>
      </w:pPr>
      <w:r>
        <w:rPr>
          <w:color w:val="FFFFFF"/>
        </w:rPr>
        <w:t>Christian Friends</w:t>
      </w:r>
      <w:r>
        <w:rPr>
          <w:color w:val="FFFFFF"/>
          <w:spacing w:val="-5"/>
        </w:rPr>
        <w:t> </w:t>
      </w:r>
      <w:r>
        <w:rPr>
          <w:color w:val="FFFFFF"/>
        </w:rPr>
        <w:t>of</w:t>
      </w:r>
      <w:r>
        <w:rPr>
          <w:color w:val="FFFFFF"/>
          <w:spacing w:val="-2"/>
        </w:rPr>
        <w:t> </w:t>
      </w:r>
      <w:r>
        <w:rPr>
          <w:color w:val="FFFFFF"/>
        </w:rPr>
        <w:t>Israel</w:t>
        <w:tab/>
      </w:r>
      <w:hyperlink r:id="rId8">
        <w:r>
          <w:rPr>
            <w:color w:val="FFFFFF"/>
          </w:rPr>
          <w:t>prayer@cfijerusalem.org</w:t>
        </w:r>
      </w:hyperlink>
      <w:r>
        <w:rPr>
          <w:color w:val="FFFFFF"/>
        </w:rPr>
        <w:tab/>
      </w:r>
      <w:hyperlink r:id="rId9">
        <w:r>
          <w:rPr>
            <w:color w:val="FFFFFF"/>
          </w:rPr>
          <w:t>www.cfijerusalem.org</w:t>
        </w:r>
      </w:hyperlink>
    </w:p>
    <w:p>
      <w:pPr>
        <w:spacing w:before="189"/>
        <w:ind w:left="6375" w:right="0" w:firstLine="0"/>
        <w:jc w:val="left"/>
        <w:rPr>
          <w:sz w:val="24"/>
        </w:rPr>
      </w:pPr>
      <w:r>
        <w:rPr>
          <w:color w:val="231F20"/>
          <w:sz w:val="24"/>
        </w:rPr>
        <w:t>September 2021 /Jewish Year 5781/5782</w:t>
      </w:r>
    </w:p>
    <w:p>
      <w:pPr>
        <w:spacing w:before="161"/>
        <w:ind w:left="220" w:right="0" w:firstLine="0"/>
        <w:jc w:val="left"/>
        <w:rPr>
          <w:b/>
          <w:sz w:val="76"/>
        </w:rPr>
      </w:pPr>
      <w:r>
        <w:rPr>
          <w:b/>
          <w:color w:val="003593"/>
          <w:sz w:val="76"/>
        </w:rPr>
        <w:t>LOOKING INTO THE WORD</w:t>
      </w:r>
    </w:p>
    <w:p>
      <w:pPr>
        <w:spacing w:line="237" w:lineRule="auto" w:before="246"/>
        <w:ind w:left="5322" w:right="214" w:firstLine="0"/>
        <w:jc w:val="left"/>
        <w:rPr>
          <w:i/>
          <w:sz w:val="22"/>
        </w:rPr>
      </w:pPr>
      <w:r>
        <w:rPr>
          <w:i/>
          <w:color w:val="003593"/>
          <w:spacing w:val="-3"/>
          <w:sz w:val="22"/>
        </w:rPr>
        <w:t>“But</w:t>
      </w:r>
      <w:r>
        <w:rPr>
          <w:i/>
          <w:color w:val="003593"/>
          <w:spacing w:val="-7"/>
          <w:sz w:val="22"/>
        </w:rPr>
        <w:t> </w:t>
      </w:r>
      <w:r>
        <w:rPr>
          <w:i/>
          <w:color w:val="003593"/>
          <w:sz w:val="22"/>
        </w:rPr>
        <w:t>be</w:t>
      </w:r>
      <w:r>
        <w:rPr>
          <w:i/>
          <w:color w:val="003593"/>
          <w:spacing w:val="-7"/>
          <w:sz w:val="22"/>
        </w:rPr>
        <w:t> </w:t>
      </w:r>
      <w:r>
        <w:rPr>
          <w:i/>
          <w:color w:val="003593"/>
          <w:spacing w:val="-3"/>
          <w:sz w:val="22"/>
        </w:rPr>
        <w:t>doers</w:t>
      </w:r>
      <w:r>
        <w:rPr>
          <w:i/>
          <w:color w:val="003593"/>
          <w:spacing w:val="-7"/>
          <w:sz w:val="22"/>
        </w:rPr>
        <w:t> </w:t>
      </w:r>
      <w:r>
        <w:rPr>
          <w:i/>
          <w:color w:val="003593"/>
          <w:sz w:val="22"/>
        </w:rPr>
        <w:t>of</w:t>
      </w:r>
      <w:r>
        <w:rPr>
          <w:i/>
          <w:color w:val="003593"/>
          <w:spacing w:val="-7"/>
          <w:sz w:val="22"/>
        </w:rPr>
        <w:t> </w:t>
      </w:r>
      <w:r>
        <w:rPr>
          <w:i/>
          <w:color w:val="003593"/>
          <w:sz w:val="22"/>
        </w:rPr>
        <w:t>the</w:t>
      </w:r>
      <w:r>
        <w:rPr>
          <w:i/>
          <w:color w:val="003593"/>
          <w:spacing w:val="-7"/>
          <w:sz w:val="22"/>
        </w:rPr>
        <w:t> </w:t>
      </w:r>
      <w:r>
        <w:rPr>
          <w:i/>
          <w:color w:val="003593"/>
          <w:spacing w:val="-3"/>
          <w:sz w:val="22"/>
        </w:rPr>
        <w:t>word</w:t>
      </w:r>
      <w:r>
        <w:rPr>
          <w:i/>
          <w:color w:val="003593"/>
          <w:spacing w:val="-7"/>
          <w:sz w:val="22"/>
        </w:rPr>
        <w:t> </w:t>
      </w:r>
      <w:r>
        <w:rPr>
          <w:i/>
          <w:color w:val="003593"/>
          <w:sz w:val="22"/>
        </w:rPr>
        <w:t>and</w:t>
      </w:r>
      <w:r>
        <w:rPr>
          <w:i/>
          <w:color w:val="003593"/>
          <w:spacing w:val="-7"/>
          <w:sz w:val="22"/>
        </w:rPr>
        <w:t> </w:t>
      </w:r>
      <w:r>
        <w:rPr>
          <w:i/>
          <w:color w:val="003593"/>
          <w:sz w:val="22"/>
        </w:rPr>
        <w:t>not</w:t>
      </w:r>
      <w:r>
        <w:rPr>
          <w:i/>
          <w:color w:val="003593"/>
          <w:spacing w:val="-7"/>
          <w:sz w:val="22"/>
        </w:rPr>
        <w:t> </w:t>
      </w:r>
      <w:r>
        <w:rPr>
          <w:i/>
          <w:color w:val="003593"/>
          <w:spacing w:val="-3"/>
          <w:sz w:val="22"/>
        </w:rPr>
        <w:t>hearers</w:t>
      </w:r>
      <w:r>
        <w:rPr>
          <w:i/>
          <w:color w:val="003593"/>
          <w:spacing w:val="-7"/>
          <w:sz w:val="22"/>
        </w:rPr>
        <w:t> </w:t>
      </w:r>
      <w:r>
        <w:rPr>
          <w:i/>
          <w:color w:val="003593"/>
          <w:spacing w:val="-6"/>
          <w:sz w:val="22"/>
        </w:rPr>
        <w:t>only,</w:t>
      </w:r>
      <w:r>
        <w:rPr>
          <w:i/>
          <w:color w:val="003593"/>
          <w:spacing w:val="-7"/>
          <w:sz w:val="22"/>
        </w:rPr>
        <w:t> </w:t>
      </w:r>
      <w:r>
        <w:rPr>
          <w:i/>
          <w:color w:val="003593"/>
          <w:spacing w:val="-3"/>
          <w:sz w:val="22"/>
        </w:rPr>
        <w:t>deceiving </w:t>
      </w:r>
      <w:r>
        <w:rPr>
          <w:i/>
          <w:color w:val="003593"/>
          <w:sz w:val="22"/>
        </w:rPr>
        <w:t>yourselves. Because if anyone is a hearer of the word and not a </w:t>
      </w:r>
      <w:r>
        <w:rPr>
          <w:i/>
          <w:color w:val="003593"/>
          <w:spacing w:val="-4"/>
          <w:sz w:val="22"/>
        </w:rPr>
        <w:t>doer, </w:t>
      </w:r>
      <w:r>
        <w:rPr>
          <w:i/>
          <w:color w:val="003593"/>
          <w:sz w:val="22"/>
        </w:rPr>
        <w:t>he is like someone looking at his own face in a mirror. For he looks at himself, goes </w:t>
      </w:r>
      <w:r>
        <w:rPr>
          <w:i/>
          <w:color w:val="003593"/>
          <w:spacing w:val="-4"/>
          <w:sz w:val="22"/>
        </w:rPr>
        <w:t>away, </w:t>
      </w:r>
      <w:r>
        <w:rPr>
          <w:i/>
          <w:color w:val="003593"/>
          <w:sz w:val="22"/>
        </w:rPr>
        <w:t>and immediately forgets what kind of person he was. </w:t>
      </w:r>
      <w:r>
        <w:rPr>
          <w:rFonts w:ascii="Arial-BoldItalicMT" w:hAnsi="Arial-BoldItalicMT"/>
          <w:b/>
          <w:i/>
          <w:color w:val="003593"/>
          <w:sz w:val="22"/>
        </w:rPr>
        <w:t>But the one who looks intently into the perfect law of freedom and perseveres in it, and is not a forgetful hearer but a doer who works – this person will be blessed in what he does” </w:t>
      </w:r>
      <w:r>
        <w:rPr>
          <w:i/>
          <w:color w:val="003593"/>
          <w:sz w:val="22"/>
        </w:rPr>
        <w:t>James 1:22-25</w:t>
      </w:r>
      <w:r>
        <w:rPr>
          <w:i/>
          <w:color w:val="003593"/>
          <w:spacing w:val="-6"/>
          <w:sz w:val="22"/>
        </w:rPr>
        <w:t> </w:t>
      </w:r>
      <w:r>
        <w:rPr>
          <w:i/>
          <w:color w:val="003593"/>
          <w:sz w:val="22"/>
        </w:rPr>
        <w:t>(CSB).</w:t>
      </w:r>
    </w:p>
    <w:p>
      <w:pPr>
        <w:pStyle w:val="BodyText"/>
        <w:spacing w:before="2"/>
        <w:rPr>
          <w:i/>
          <w:sz w:val="13"/>
        </w:rPr>
      </w:pPr>
    </w:p>
    <w:p>
      <w:pPr>
        <w:pStyle w:val="BodyText"/>
        <w:spacing w:line="237" w:lineRule="auto" w:before="95"/>
        <w:ind w:left="5322" w:right="217"/>
        <w:jc w:val="both"/>
      </w:pPr>
      <w:r>
        <w:rPr/>
        <w:t>The Hebrew month of </w:t>
      </w:r>
      <w:r>
        <w:rPr>
          <w:spacing w:val="-3"/>
        </w:rPr>
        <w:t>Tishri </w:t>
      </w:r>
      <w:r>
        <w:rPr/>
        <w:t>marks a very special sea- son</w:t>
      </w:r>
      <w:r>
        <w:rPr>
          <w:spacing w:val="-6"/>
        </w:rPr>
        <w:t> </w:t>
      </w:r>
      <w:r>
        <w:rPr/>
        <w:t>for</w:t>
      </w:r>
      <w:r>
        <w:rPr>
          <w:spacing w:val="-6"/>
        </w:rPr>
        <w:t> </w:t>
      </w:r>
      <w:r>
        <w:rPr/>
        <w:t>Jewish</w:t>
      </w:r>
      <w:r>
        <w:rPr>
          <w:spacing w:val="-6"/>
        </w:rPr>
        <w:t> </w:t>
      </w:r>
      <w:r>
        <w:rPr/>
        <w:t>people</w:t>
      </w:r>
      <w:r>
        <w:rPr>
          <w:spacing w:val="-6"/>
        </w:rPr>
        <w:t> </w:t>
      </w:r>
      <w:r>
        <w:rPr/>
        <w:t>around</w:t>
      </w:r>
      <w:r>
        <w:rPr>
          <w:spacing w:val="-6"/>
        </w:rPr>
        <w:t> </w:t>
      </w:r>
      <w:r>
        <w:rPr/>
        <w:t>the</w:t>
      </w:r>
      <w:r>
        <w:rPr>
          <w:spacing w:val="-6"/>
        </w:rPr>
        <w:t> </w:t>
      </w:r>
      <w:r>
        <w:rPr/>
        <w:t>world.</w:t>
      </w:r>
      <w:r>
        <w:rPr>
          <w:spacing w:val="-10"/>
        </w:rPr>
        <w:t> </w:t>
      </w:r>
      <w:r>
        <w:rPr/>
        <w:t>This</w:t>
      </w:r>
      <w:r>
        <w:rPr>
          <w:spacing w:val="-6"/>
        </w:rPr>
        <w:t> </w:t>
      </w:r>
      <w:r>
        <w:rPr>
          <w:spacing w:val="-3"/>
        </w:rPr>
        <w:t>year,</w:t>
      </w:r>
      <w:r>
        <w:rPr>
          <w:spacing w:val="-10"/>
        </w:rPr>
        <w:t> </w:t>
      </w:r>
      <w:r>
        <w:rPr>
          <w:spacing w:val="-3"/>
        </w:rPr>
        <w:t>Tishri </w:t>
      </w:r>
      <w:r>
        <w:rPr/>
        <w:t>begins on </w:t>
      </w:r>
      <w:r>
        <w:rPr>
          <w:spacing w:val="-4"/>
        </w:rPr>
        <w:t>Tuesday, </w:t>
      </w:r>
      <w:r>
        <w:rPr/>
        <w:t>September 7. It is the season of the </w:t>
      </w:r>
      <w:r>
        <w:rPr>
          <w:i/>
        </w:rPr>
        <w:t>‘High Holy Days’ </w:t>
      </w:r>
      <w:r>
        <w:rPr/>
        <w:t>which include Rosh Hashanah (</w:t>
      </w:r>
      <w:r>
        <w:rPr>
          <w:i/>
        </w:rPr>
        <w:t>Feast of Trumpets</w:t>
      </w:r>
      <w:r>
        <w:rPr/>
        <w:t>), </w:t>
      </w:r>
      <w:r>
        <w:rPr>
          <w:spacing w:val="-8"/>
        </w:rPr>
        <w:t>Yom </w:t>
      </w:r>
      <w:r>
        <w:rPr/>
        <w:t>Kippur (</w:t>
      </w:r>
      <w:r>
        <w:rPr>
          <w:i/>
        </w:rPr>
        <w:t>Day of Atonement</w:t>
      </w:r>
      <w:r>
        <w:rPr/>
        <w:t>), and Sukkot (</w:t>
      </w:r>
      <w:r>
        <w:rPr>
          <w:i/>
        </w:rPr>
        <w:t>Feast of </w:t>
      </w:r>
      <w:r>
        <w:rPr>
          <w:i/>
          <w:spacing w:val="-3"/>
        </w:rPr>
        <w:t>Tabernacles</w:t>
      </w:r>
      <w:r>
        <w:rPr>
          <w:spacing w:val="-3"/>
        </w:rPr>
        <w:t>). </w:t>
      </w:r>
      <w:r>
        <w:rPr/>
        <w:t>God instructed Israel to observe these appointed times. As Christians, we also have the opportunity to freely celebrate the feasts that God ordained out of a desire to know His</w:t>
      </w:r>
      <w:r>
        <w:rPr>
          <w:spacing w:val="-22"/>
        </w:rPr>
        <w:t> </w:t>
      </w:r>
      <w:r>
        <w:rPr/>
        <w:t>character.</w:t>
      </w:r>
    </w:p>
    <w:p>
      <w:pPr>
        <w:pStyle w:val="BodyText"/>
        <w:spacing w:before="4"/>
        <w:rPr>
          <w:sz w:val="21"/>
        </w:rPr>
      </w:pPr>
    </w:p>
    <w:p>
      <w:pPr>
        <w:spacing w:line="237" w:lineRule="auto" w:before="0"/>
        <w:ind w:left="5322" w:right="218" w:firstLine="0"/>
        <w:jc w:val="both"/>
        <w:rPr>
          <w:sz w:val="22"/>
        </w:rPr>
      </w:pPr>
      <w:r>
        <w:rPr>
          <w:b/>
          <w:sz w:val="22"/>
        </w:rPr>
        <w:t>Rosh</w:t>
      </w:r>
      <w:r>
        <w:rPr>
          <w:b/>
          <w:spacing w:val="-13"/>
          <w:sz w:val="22"/>
        </w:rPr>
        <w:t> </w:t>
      </w:r>
      <w:r>
        <w:rPr>
          <w:b/>
          <w:sz w:val="22"/>
        </w:rPr>
        <w:t>Hashanah</w:t>
      </w:r>
      <w:r>
        <w:rPr>
          <w:b/>
          <w:spacing w:val="-12"/>
          <w:sz w:val="22"/>
        </w:rPr>
        <w:t> </w:t>
      </w:r>
      <w:r>
        <w:rPr>
          <w:sz w:val="22"/>
        </w:rPr>
        <w:t>marks</w:t>
      </w:r>
      <w:r>
        <w:rPr>
          <w:spacing w:val="-12"/>
          <w:sz w:val="22"/>
        </w:rPr>
        <w:t> </w:t>
      </w:r>
      <w:r>
        <w:rPr>
          <w:sz w:val="22"/>
        </w:rPr>
        <w:t>the</w:t>
      </w:r>
      <w:r>
        <w:rPr>
          <w:spacing w:val="-12"/>
          <w:sz w:val="22"/>
        </w:rPr>
        <w:t> </w:t>
      </w:r>
      <w:r>
        <w:rPr>
          <w:sz w:val="22"/>
        </w:rPr>
        <w:t>beginning</w:t>
      </w:r>
      <w:r>
        <w:rPr>
          <w:spacing w:val="-12"/>
          <w:sz w:val="22"/>
        </w:rPr>
        <w:t> </w:t>
      </w:r>
      <w:r>
        <w:rPr>
          <w:sz w:val="22"/>
        </w:rPr>
        <w:t>of</w:t>
      </w:r>
      <w:r>
        <w:rPr>
          <w:spacing w:val="-13"/>
          <w:sz w:val="22"/>
        </w:rPr>
        <w:t> </w:t>
      </w:r>
      <w:r>
        <w:rPr>
          <w:sz w:val="22"/>
        </w:rPr>
        <w:t>the</w:t>
      </w:r>
      <w:r>
        <w:rPr>
          <w:spacing w:val="-12"/>
          <w:sz w:val="22"/>
        </w:rPr>
        <w:t> </w:t>
      </w:r>
      <w:r>
        <w:rPr>
          <w:sz w:val="22"/>
        </w:rPr>
        <w:t>Jewish</w:t>
      </w:r>
      <w:r>
        <w:rPr>
          <w:spacing w:val="-12"/>
          <w:sz w:val="22"/>
        </w:rPr>
        <w:t> </w:t>
      </w:r>
      <w:r>
        <w:rPr>
          <w:sz w:val="22"/>
        </w:rPr>
        <w:t>new </w:t>
      </w:r>
      <w:r>
        <w:rPr>
          <w:spacing w:val="-3"/>
          <w:sz w:val="22"/>
        </w:rPr>
        <w:t>year. </w:t>
      </w:r>
      <w:r>
        <w:rPr>
          <w:sz w:val="22"/>
        </w:rPr>
        <w:t>In Numbers 29:1-2, God gave instructions for this feast </w:t>
      </w:r>
      <w:r>
        <w:rPr>
          <w:i/>
          <w:sz w:val="22"/>
        </w:rPr>
        <w:t>“...on the first day of the month, you are to have a holy convocation; do not do any kind of ordinary work; it is</w:t>
      </w:r>
      <w:r>
        <w:rPr>
          <w:i/>
          <w:spacing w:val="-12"/>
          <w:sz w:val="22"/>
        </w:rPr>
        <w:t> </w:t>
      </w:r>
      <w:r>
        <w:rPr>
          <w:i/>
          <w:sz w:val="22"/>
        </w:rPr>
        <w:t>a</w:t>
      </w:r>
      <w:r>
        <w:rPr>
          <w:i/>
          <w:spacing w:val="-12"/>
          <w:sz w:val="22"/>
        </w:rPr>
        <w:t> </w:t>
      </w:r>
      <w:r>
        <w:rPr>
          <w:i/>
          <w:sz w:val="22"/>
        </w:rPr>
        <w:t>day</w:t>
      </w:r>
      <w:r>
        <w:rPr>
          <w:i/>
          <w:spacing w:val="-12"/>
          <w:sz w:val="22"/>
        </w:rPr>
        <w:t> </w:t>
      </w:r>
      <w:r>
        <w:rPr>
          <w:i/>
          <w:sz w:val="22"/>
        </w:rPr>
        <w:t>of</w:t>
      </w:r>
      <w:r>
        <w:rPr>
          <w:i/>
          <w:spacing w:val="-12"/>
          <w:sz w:val="22"/>
        </w:rPr>
        <w:t> </w:t>
      </w:r>
      <w:r>
        <w:rPr>
          <w:i/>
          <w:sz w:val="22"/>
        </w:rPr>
        <w:t>blowing</w:t>
      </w:r>
      <w:r>
        <w:rPr>
          <w:i/>
          <w:spacing w:val="-12"/>
          <w:sz w:val="22"/>
        </w:rPr>
        <w:t> </w:t>
      </w:r>
      <w:r>
        <w:rPr>
          <w:i/>
          <w:sz w:val="22"/>
        </w:rPr>
        <w:t>the</w:t>
      </w:r>
      <w:r>
        <w:rPr>
          <w:i/>
          <w:spacing w:val="-12"/>
          <w:sz w:val="22"/>
        </w:rPr>
        <w:t> </w:t>
      </w:r>
      <w:r>
        <w:rPr>
          <w:i/>
          <w:sz w:val="22"/>
        </w:rPr>
        <w:t>shofar</w:t>
      </w:r>
      <w:r>
        <w:rPr>
          <w:i/>
          <w:spacing w:val="-12"/>
          <w:sz w:val="22"/>
        </w:rPr>
        <w:t> </w:t>
      </w:r>
      <w:r>
        <w:rPr>
          <w:i/>
          <w:sz w:val="22"/>
        </w:rPr>
        <w:t>for</w:t>
      </w:r>
      <w:r>
        <w:rPr>
          <w:i/>
          <w:spacing w:val="-12"/>
          <w:sz w:val="22"/>
        </w:rPr>
        <w:t> </w:t>
      </w:r>
      <w:r>
        <w:rPr>
          <w:i/>
          <w:sz w:val="22"/>
        </w:rPr>
        <w:t>you.</w:t>
      </w:r>
      <w:r>
        <w:rPr>
          <w:i/>
          <w:spacing w:val="-12"/>
          <w:sz w:val="22"/>
        </w:rPr>
        <w:t> </w:t>
      </w:r>
      <w:r>
        <w:rPr>
          <w:i/>
          <w:sz w:val="22"/>
        </w:rPr>
        <w:t>Prepare</w:t>
      </w:r>
      <w:r>
        <w:rPr>
          <w:i/>
          <w:spacing w:val="-11"/>
          <w:sz w:val="22"/>
        </w:rPr>
        <w:t> </w:t>
      </w:r>
      <w:r>
        <w:rPr>
          <w:i/>
          <w:sz w:val="22"/>
        </w:rPr>
        <w:t>a</w:t>
      </w:r>
      <w:r>
        <w:rPr>
          <w:i/>
          <w:spacing w:val="-12"/>
          <w:sz w:val="22"/>
        </w:rPr>
        <w:t> </w:t>
      </w:r>
      <w:r>
        <w:rPr>
          <w:i/>
          <w:sz w:val="22"/>
        </w:rPr>
        <w:t>burnt</w:t>
      </w:r>
      <w:r>
        <w:rPr>
          <w:i/>
          <w:spacing w:val="-12"/>
          <w:sz w:val="22"/>
        </w:rPr>
        <w:t> </w:t>
      </w:r>
      <w:r>
        <w:rPr>
          <w:i/>
          <w:sz w:val="22"/>
        </w:rPr>
        <w:t>of- fering to make a fragrant aroma for Adonai…” (CJB ver- sion)</w:t>
      </w:r>
      <w:r>
        <w:rPr>
          <w:sz w:val="22"/>
        </w:rPr>
        <w:t>. Rosh Hashanah is a subdued and contemplative holiday which precedes the </w:t>
      </w:r>
      <w:r>
        <w:rPr>
          <w:b/>
          <w:sz w:val="22"/>
        </w:rPr>
        <w:t>“Days of Awe” </w:t>
      </w:r>
      <w:r>
        <w:rPr>
          <w:sz w:val="22"/>
        </w:rPr>
        <w:t>– 10 days of</w:t>
      </w:r>
      <w:r>
        <w:rPr>
          <w:spacing w:val="-6"/>
          <w:sz w:val="22"/>
        </w:rPr>
        <w:t> </w:t>
      </w:r>
      <w:r>
        <w:rPr>
          <w:sz w:val="22"/>
        </w:rPr>
        <w:t>repentance</w:t>
      </w:r>
      <w:r>
        <w:rPr>
          <w:spacing w:val="-6"/>
          <w:sz w:val="22"/>
        </w:rPr>
        <w:t> </w:t>
      </w:r>
      <w:r>
        <w:rPr>
          <w:sz w:val="22"/>
        </w:rPr>
        <w:t>and</w:t>
      </w:r>
      <w:r>
        <w:rPr>
          <w:spacing w:val="-6"/>
          <w:sz w:val="22"/>
        </w:rPr>
        <w:t> </w:t>
      </w:r>
      <w:r>
        <w:rPr>
          <w:sz w:val="22"/>
        </w:rPr>
        <w:t>renewal</w:t>
      </w:r>
      <w:r>
        <w:rPr>
          <w:spacing w:val="-6"/>
          <w:sz w:val="22"/>
        </w:rPr>
        <w:t> </w:t>
      </w:r>
      <w:r>
        <w:rPr>
          <w:sz w:val="22"/>
        </w:rPr>
        <w:t>that</w:t>
      </w:r>
      <w:r>
        <w:rPr>
          <w:spacing w:val="-6"/>
          <w:sz w:val="22"/>
        </w:rPr>
        <w:t> </w:t>
      </w:r>
      <w:r>
        <w:rPr>
          <w:sz w:val="22"/>
        </w:rPr>
        <w:t>begin</w:t>
      </w:r>
      <w:r>
        <w:rPr>
          <w:spacing w:val="-6"/>
          <w:sz w:val="22"/>
        </w:rPr>
        <w:t> </w:t>
      </w:r>
      <w:r>
        <w:rPr>
          <w:sz w:val="22"/>
        </w:rPr>
        <w:t>at</w:t>
      </w:r>
      <w:r>
        <w:rPr>
          <w:spacing w:val="-6"/>
          <w:sz w:val="22"/>
        </w:rPr>
        <w:t> </w:t>
      </w:r>
      <w:r>
        <w:rPr>
          <w:sz w:val="22"/>
        </w:rPr>
        <w:t>sunset</w:t>
      </w:r>
      <w:r>
        <w:rPr>
          <w:spacing w:val="-6"/>
          <w:sz w:val="22"/>
        </w:rPr>
        <w:t> </w:t>
      </w:r>
      <w:r>
        <w:rPr>
          <w:sz w:val="22"/>
        </w:rPr>
        <w:t>on</w:t>
      </w:r>
      <w:r>
        <w:rPr>
          <w:spacing w:val="-6"/>
          <w:sz w:val="22"/>
        </w:rPr>
        <w:t> </w:t>
      </w:r>
      <w:r>
        <w:rPr>
          <w:sz w:val="22"/>
        </w:rPr>
        <w:t>Rosh Hashanah and close with </w:t>
      </w:r>
      <w:r>
        <w:rPr>
          <w:b/>
          <w:spacing w:val="-6"/>
          <w:sz w:val="22"/>
        </w:rPr>
        <w:t>Yom </w:t>
      </w:r>
      <w:r>
        <w:rPr>
          <w:b/>
          <w:sz w:val="22"/>
        </w:rPr>
        <w:t>Kippur</w:t>
      </w:r>
      <w:r>
        <w:rPr>
          <w:sz w:val="22"/>
        </w:rPr>
        <w:t>, the solemn Day of</w:t>
      </w:r>
      <w:r>
        <w:rPr>
          <w:spacing w:val="-26"/>
          <w:sz w:val="22"/>
        </w:rPr>
        <w:t> </w:t>
      </w:r>
      <w:r>
        <w:rPr>
          <w:sz w:val="22"/>
        </w:rPr>
        <w:t>Atonement.</w:t>
      </w:r>
      <w:r>
        <w:rPr>
          <w:spacing w:val="-19"/>
          <w:sz w:val="22"/>
        </w:rPr>
        <w:t> </w:t>
      </w:r>
      <w:r>
        <w:rPr>
          <w:sz w:val="22"/>
        </w:rPr>
        <w:t>This</w:t>
      </w:r>
      <w:r>
        <w:rPr>
          <w:spacing w:val="-15"/>
          <w:sz w:val="22"/>
        </w:rPr>
        <w:t> </w:t>
      </w:r>
      <w:r>
        <w:rPr>
          <w:sz w:val="22"/>
        </w:rPr>
        <w:t>is</w:t>
      </w:r>
      <w:r>
        <w:rPr>
          <w:spacing w:val="-15"/>
          <w:sz w:val="22"/>
        </w:rPr>
        <w:t> </w:t>
      </w:r>
      <w:r>
        <w:rPr>
          <w:sz w:val="22"/>
        </w:rPr>
        <w:t>a</w:t>
      </w:r>
      <w:r>
        <w:rPr>
          <w:spacing w:val="-15"/>
          <w:sz w:val="22"/>
        </w:rPr>
        <w:t> </w:t>
      </w:r>
      <w:r>
        <w:rPr>
          <w:sz w:val="22"/>
        </w:rPr>
        <w:t>time</w:t>
      </w:r>
      <w:r>
        <w:rPr>
          <w:spacing w:val="-15"/>
          <w:sz w:val="22"/>
        </w:rPr>
        <w:t> </w:t>
      </w:r>
      <w:r>
        <w:rPr>
          <w:sz w:val="22"/>
        </w:rPr>
        <w:t>of</w:t>
      </w:r>
      <w:r>
        <w:rPr>
          <w:spacing w:val="-15"/>
          <w:sz w:val="22"/>
        </w:rPr>
        <w:t> </w:t>
      </w:r>
      <w:r>
        <w:rPr>
          <w:sz w:val="22"/>
        </w:rPr>
        <w:t>deep</w:t>
      </w:r>
      <w:r>
        <w:rPr>
          <w:spacing w:val="-15"/>
          <w:sz w:val="22"/>
        </w:rPr>
        <w:t> </w:t>
      </w:r>
      <w:r>
        <w:rPr>
          <w:sz w:val="22"/>
        </w:rPr>
        <w:t>introspection,</w:t>
      </w:r>
      <w:r>
        <w:rPr>
          <w:spacing w:val="-15"/>
          <w:sz w:val="22"/>
        </w:rPr>
        <w:t> </w:t>
      </w:r>
      <w:r>
        <w:rPr>
          <w:sz w:val="22"/>
        </w:rPr>
        <w:t>during which</w:t>
      </w:r>
      <w:r>
        <w:rPr>
          <w:spacing w:val="-6"/>
          <w:sz w:val="22"/>
        </w:rPr>
        <w:t> </w:t>
      </w:r>
      <w:r>
        <w:rPr>
          <w:sz w:val="22"/>
        </w:rPr>
        <w:t>people</w:t>
      </w:r>
      <w:r>
        <w:rPr>
          <w:spacing w:val="-6"/>
          <w:sz w:val="22"/>
        </w:rPr>
        <w:t> </w:t>
      </w:r>
      <w:r>
        <w:rPr>
          <w:sz w:val="22"/>
        </w:rPr>
        <w:t>examine</w:t>
      </w:r>
      <w:r>
        <w:rPr>
          <w:spacing w:val="-6"/>
          <w:sz w:val="22"/>
        </w:rPr>
        <w:t> </w:t>
      </w:r>
      <w:r>
        <w:rPr>
          <w:sz w:val="22"/>
        </w:rPr>
        <w:t>their</w:t>
      </w:r>
      <w:r>
        <w:rPr>
          <w:spacing w:val="-6"/>
          <w:sz w:val="22"/>
        </w:rPr>
        <w:t> </w:t>
      </w:r>
      <w:r>
        <w:rPr>
          <w:sz w:val="22"/>
        </w:rPr>
        <w:t>own</w:t>
      </w:r>
      <w:r>
        <w:rPr>
          <w:spacing w:val="-6"/>
          <w:sz w:val="22"/>
        </w:rPr>
        <w:t> </w:t>
      </w:r>
      <w:r>
        <w:rPr>
          <w:sz w:val="22"/>
        </w:rPr>
        <w:t>hearts</w:t>
      </w:r>
      <w:r>
        <w:rPr>
          <w:spacing w:val="-6"/>
          <w:sz w:val="22"/>
        </w:rPr>
        <w:t> </w:t>
      </w:r>
      <w:r>
        <w:rPr>
          <w:sz w:val="22"/>
        </w:rPr>
        <w:t>and</w:t>
      </w:r>
      <w:r>
        <w:rPr>
          <w:spacing w:val="-6"/>
          <w:sz w:val="22"/>
        </w:rPr>
        <w:t> </w:t>
      </w:r>
      <w:r>
        <w:rPr>
          <w:sz w:val="22"/>
        </w:rPr>
        <w:t>look</w:t>
      </w:r>
      <w:r>
        <w:rPr>
          <w:spacing w:val="-6"/>
          <w:sz w:val="22"/>
        </w:rPr>
        <w:t> </w:t>
      </w:r>
      <w:r>
        <w:rPr>
          <w:sz w:val="22"/>
        </w:rPr>
        <w:t>intently</w:t>
      </w:r>
    </w:p>
    <w:p>
      <w:pPr>
        <w:spacing w:line="237" w:lineRule="auto" w:before="0"/>
        <w:ind w:left="220" w:right="216" w:firstLine="0"/>
        <w:jc w:val="both"/>
        <w:rPr>
          <w:i/>
          <w:sz w:val="22"/>
        </w:rPr>
      </w:pPr>
      <w:r>
        <w:rPr>
          <w:sz w:val="22"/>
        </w:rPr>
        <w:t>into the Word of God comparing how they should live. It is a time of repentance – turning away from sin and aligning with God’s desires. Leviticus 16:29-30 says, </w:t>
      </w:r>
      <w:r>
        <w:rPr>
          <w:i/>
          <w:sz w:val="22"/>
        </w:rPr>
        <w:t>“...on the tenth day...you are to deny yourselves... For on this day, atonement will be made for you to purify you; you will be clean before Adonai from all your sins.” (CJB version). </w:t>
      </w:r>
      <w:r>
        <w:rPr>
          <w:sz w:val="22"/>
        </w:rPr>
        <w:t>In the time of the tabernacle and temple, this was the day the high priest made atonement for the sins of the nation of Israel. Even today, many Jews will refrain from work, fast and/or attend synagogue services on Yom Kippur. As Christians, we believe that God’s appointed times are a beautiful foreshadowing of our Messiah Yeshua who as the sinless Lamb of God made atonement for the sins of the entire world </w:t>
      </w:r>
      <w:r>
        <w:rPr>
          <w:i/>
          <w:sz w:val="22"/>
        </w:rPr>
        <w:t>“... because he offered one sacrifice, once and for all, by offering up himself” (Hebrews 7:27 CJB).</w:t>
      </w:r>
    </w:p>
    <w:p>
      <w:pPr>
        <w:pStyle w:val="BodyText"/>
        <w:rPr>
          <w:i/>
          <w:sz w:val="21"/>
        </w:rPr>
      </w:pPr>
    </w:p>
    <w:p>
      <w:pPr>
        <w:spacing w:line="237" w:lineRule="auto" w:before="0"/>
        <w:ind w:left="220" w:right="217" w:firstLine="0"/>
        <w:jc w:val="both"/>
        <w:rPr>
          <w:i/>
          <w:sz w:val="22"/>
        </w:rPr>
      </w:pPr>
      <w:r>
        <w:rPr>
          <w:sz w:val="22"/>
        </w:rPr>
        <w:t>Many of </w:t>
      </w:r>
      <w:r>
        <w:rPr>
          <w:spacing w:val="-4"/>
          <w:sz w:val="22"/>
        </w:rPr>
        <w:t>Yeshua’s </w:t>
      </w:r>
      <w:r>
        <w:rPr>
          <w:sz w:val="22"/>
        </w:rPr>
        <w:t>teachings occurred during the biblical feasts. As we look into the scriptures and see God’s holiness, the theme of self-examination and repentance is woven throughout because all mankind need cleansing</w:t>
      </w:r>
      <w:r>
        <w:rPr>
          <w:spacing w:val="-16"/>
          <w:sz w:val="22"/>
        </w:rPr>
        <w:t> </w:t>
      </w:r>
      <w:r>
        <w:rPr>
          <w:sz w:val="22"/>
        </w:rPr>
        <w:t>and</w:t>
      </w:r>
      <w:r>
        <w:rPr>
          <w:spacing w:val="-16"/>
          <w:sz w:val="22"/>
        </w:rPr>
        <w:t> </w:t>
      </w:r>
      <w:r>
        <w:rPr>
          <w:sz w:val="22"/>
        </w:rPr>
        <w:t>forgiveness</w:t>
      </w:r>
      <w:r>
        <w:rPr>
          <w:spacing w:val="-16"/>
          <w:sz w:val="22"/>
        </w:rPr>
        <w:t> </w:t>
      </w:r>
      <w:r>
        <w:rPr>
          <w:sz w:val="22"/>
        </w:rPr>
        <w:t>of</w:t>
      </w:r>
      <w:r>
        <w:rPr>
          <w:spacing w:val="-16"/>
          <w:sz w:val="22"/>
        </w:rPr>
        <w:t> </w:t>
      </w:r>
      <w:r>
        <w:rPr>
          <w:sz w:val="22"/>
        </w:rPr>
        <w:t>sin.</w:t>
      </w:r>
      <w:r>
        <w:rPr>
          <w:spacing w:val="-16"/>
          <w:sz w:val="22"/>
        </w:rPr>
        <w:t> </w:t>
      </w:r>
      <w:r>
        <w:rPr>
          <w:sz w:val="22"/>
        </w:rPr>
        <w:t>Romans</w:t>
      </w:r>
      <w:r>
        <w:rPr>
          <w:spacing w:val="-16"/>
          <w:sz w:val="22"/>
        </w:rPr>
        <w:t> </w:t>
      </w:r>
      <w:r>
        <w:rPr>
          <w:sz w:val="22"/>
        </w:rPr>
        <w:t>3:23</w:t>
      </w:r>
      <w:r>
        <w:rPr>
          <w:spacing w:val="-16"/>
          <w:sz w:val="22"/>
        </w:rPr>
        <w:t> </w:t>
      </w:r>
      <w:r>
        <w:rPr>
          <w:sz w:val="22"/>
        </w:rPr>
        <w:t>reminds</w:t>
      </w:r>
      <w:r>
        <w:rPr>
          <w:spacing w:val="-16"/>
          <w:sz w:val="22"/>
        </w:rPr>
        <w:t> </w:t>
      </w:r>
      <w:r>
        <w:rPr>
          <w:sz w:val="22"/>
        </w:rPr>
        <w:t>us</w:t>
      </w:r>
      <w:r>
        <w:rPr>
          <w:spacing w:val="-16"/>
          <w:sz w:val="22"/>
        </w:rPr>
        <w:t> </w:t>
      </w:r>
      <w:r>
        <w:rPr>
          <w:sz w:val="22"/>
        </w:rPr>
        <w:t>that</w:t>
      </w:r>
      <w:r>
        <w:rPr>
          <w:spacing w:val="-16"/>
          <w:sz w:val="22"/>
        </w:rPr>
        <w:t> </w:t>
      </w:r>
      <w:r>
        <w:rPr>
          <w:i/>
          <w:sz w:val="22"/>
        </w:rPr>
        <w:t>“...</w:t>
      </w:r>
      <w:r>
        <w:rPr>
          <w:i/>
          <w:spacing w:val="-16"/>
          <w:sz w:val="22"/>
        </w:rPr>
        <w:t> </w:t>
      </w:r>
      <w:r>
        <w:rPr>
          <w:i/>
          <w:sz w:val="22"/>
        </w:rPr>
        <w:t>all</w:t>
      </w:r>
      <w:r>
        <w:rPr>
          <w:i/>
          <w:spacing w:val="-16"/>
          <w:sz w:val="22"/>
        </w:rPr>
        <w:t> </w:t>
      </w:r>
      <w:r>
        <w:rPr>
          <w:i/>
          <w:sz w:val="22"/>
        </w:rPr>
        <w:t>have</w:t>
      </w:r>
      <w:r>
        <w:rPr>
          <w:i/>
          <w:spacing w:val="-16"/>
          <w:sz w:val="22"/>
        </w:rPr>
        <w:t> </w:t>
      </w:r>
      <w:r>
        <w:rPr>
          <w:i/>
          <w:sz w:val="22"/>
        </w:rPr>
        <w:t>sinned,</w:t>
      </w:r>
      <w:r>
        <w:rPr>
          <w:i/>
          <w:spacing w:val="-16"/>
          <w:sz w:val="22"/>
        </w:rPr>
        <w:t> </w:t>
      </w:r>
      <w:r>
        <w:rPr>
          <w:i/>
          <w:sz w:val="22"/>
        </w:rPr>
        <w:t>and</w:t>
      </w:r>
      <w:r>
        <w:rPr>
          <w:i/>
          <w:spacing w:val="-16"/>
          <w:sz w:val="22"/>
        </w:rPr>
        <w:t> </w:t>
      </w:r>
      <w:r>
        <w:rPr>
          <w:i/>
          <w:sz w:val="22"/>
        </w:rPr>
        <w:t>come</w:t>
      </w:r>
      <w:r>
        <w:rPr>
          <w:i/>
          <w:spacing w:val="-16"/>
          <w:sz w:val="22"/>
        </w:rPr>
        <w:t> </w:t>
      </w:r>
      <w:r>
        <w:rPr>
          <w:i/>
          <w:sz w:val="22"/>
        </w:rPr>
        <w:t>short</w:t>
      </w:r>
      <w:r>
        <w:rPr>
          <w:i/>
          <w:spacing w:val="-16"/>
          <w:sz w:val="22"/>
        </w:rPr>
        <w:t> </w:t>
      </w:r>
      <w:r>
        <w:rPr>
          <w:i/>
          <w:sz w:val="22"/>
        </w:rPr>
        <w:t>of</w:t>
      </w:r>
      <w:r>
        <w:rPr>
          <w:i/>
          <w:spacing w:val="-16"/>
          <w:sz w:val="22"/>
        </w:rPr>
        <w:t> </w:t>
      </w:r>
      <w:r>
        <w:rPr>
          <w:i/>
          <w:sz w:val="22"/>
        </w:rPr>
        <w:t>the</w:t>
      </w:r>
      <w:r>
        <w:rPr>
          <w:i/>
          <w:spacing w:val="-16"/>
          <w:sz w:val="22"/>
        </w:rPr>
        <w:t> </w:t>
      </w:r>
      <w:r>
        <w:rPr>
          <w:i/>
          <w:sz w:val="22"/>
        </w:rPr>
        <w:t>glory of God” (KJV). </w:t>
      </w:r>
      <w:r>
        <w:rPr>
          <w:sz w:val="22"/>
        </w:rPr>
        <w:t>Forgiveness of sin is still preceded by repentance. The Apostle John tells us, </w:t>
      </w:r>
      <w:r>
        <w:rPr>
          <w:i/>
          <w:sz w:val="22"/>
        </w:rPr>
        <w:t>“If we claim not to have sin, we are deceiving ourselves, and the truth is not in us. If we acknowledge our sins, then, since he</w:t>
      </w:r>
      <w:r>
        <w:rPr>
          <w:i/>
          <w:spacing w:val="5"/>
          <w:sz w:val="22"/>
        </w:rPr>
        <w:t> </w:t>
      </w:r>
      <w:r>
        <w:rPr>
          <w:i/>
          <w:sz w:val="22"/>
        </w:rPr>
        <w:t>[God]</w:t>
      </w:r>
      <w:r>
        <w:rPr>
          <w:i/>
          <w:spacing w:val="5"/>
          <w:sz w:val="22"/>
        </w:rPr>
        <w:t> </w:t>
      </w:r>
      <w:r>
        <w:rPr>
          <w:i/>
          <w:sz w:val="22"/>
        </w:rPr>
        <w:t>is</w:t>
      </w:r>
      <w:r>
        <w:rPr>
          <w:i/>
          <w:spacing w:val="5"/>
          <w:sz w:val="22"/>
        </w:rPr>
        <w:t> </w:t>
      </w:r>
      <w:r>
        <w:rPr>
          <w:i/>
          <w:sz w:val="22"/>
        </w:rPr>
        <w:t>trustworthy</w:t>
      </w:r>
      <w:r>
        <w:rPr>
          <w:i/>
          <w:spacing w:val="5"/>
          <w:sz w:val="22"/>
        </w:rPr>
        <w:t> </w:t>
      </w:r>
      <w:r>
        <w:rPr>
          <w:i/>
          <w:sz w:val="22"/>
        </w:rPr>
        <w:t>and</w:t>
      </w:r>
      <w:r>
        <w:rPr>
          <w:i/>
          <w:spacing w:val="5"/>
          <w:sz w:val="22"/>
        </w:rPr>
        <w:t> </w:t>
      </w:r>
      <w:r>
        <w:rPr>
          <w:i/>
          <w:sz w:val="22"/>
        </w:rPr>
        <w:t>just,</w:t>
      </w:r>
      <w:r>
        <w:rPr>
          <w:i/>
          <w:spacing w:val="5"/>
          <w:sz w:val="22"/>
        </w:rPr>
        <w:t> </w:t>
      </w:r>
      <w:r>
        <w:rPr>
          <w:i/>
          <w:sz w:val="22"/>
        </w:rPr>
        <w:t>he</w:t>
      </w:r>
      <w:r>
        <w:rPr>
          <w:i/>
          <w:spacing w:val="5"/>
          <w:sz w:val="22"/>
        </w:rPr>
        <w:t> </w:t>
      </w:r>
      <w:r>
        <w:rPr>
          <w:i/>
          <w:sz w:val="22"/>
        </w:rPr>
        <w:t>will</w:t>
      </w:r>
      <w:r>
        <w:rPr>
          <w:i/>
          <w:spacing w:val="5"/>
          <w:sz w:val="22"/>
        </w:rPr>
        <w:t> </w:t>
      </w:r>
      <w:r>
        <w:rPr>
          <w:i/>
          <w:sz w:val="22"/>
        </w:rPr>
        <w:t>forgive</w:t>
      </w:r>
      <w:r>
        <w:rPr>
          <w:i/>
          <w:spacing w:val="5"/>
          <w:sz w:val="22"/>
        </w:rPr>
        <w:t> </w:t>
      </w:r>
      <w:r>
        <w:rPr>
          <w:i/>
          <w:sz w:val="22"/>
        </w:rPr>
        <w:t>them</w:t>
      </w:r>
      <w:r>
        <w:rPr>
          <w:i/>
          <w:spacing w:val="5"/>
          <w:sz w:val="22"/>
        </w:rPr>
        <w:t> </w:t>
      </w:r>
      <w:r>
        <w:rPr>
          <w:i/>
          <w:sz w:val="22"/>
        </w:rPr>
        <w:t>and</w:t>
      </w:r>
      <w:r>
        <w:rPr>
          <w:i/>
          <w:spacing w:val="5"/>
          <w:sz w:val="22"/>
        </w:rPr>
        <w:t> </w:t>
      </w:r>
      <w:r>
        <w:rPr>
          <w:i/>
          <w:sz w:val="22"/>
        </w:rPr>
        <w:t>purify</w:t>
      </w:r>
      <w:r>
        <w:rPr>
          <w:i/>
          <w:spacing w:val="5"/>
          <w:sz w:val="22"/>
        </w:rPr>
        <w:t> </w:t>
      </w:r>
      <w:r>
        <w:rPr>
          <w:i/>
          <w:sz w:val="22"/>
        </w:rPr>
        <w:t>us</w:t>
      </w:r>
      <w:r>
        <w:rPr>
          <w:i/>
          <w:spacing w:val="5"/>
          <w:sz w:val="22"/>
        </w:rPr>
        <w:t> </w:t>
      </w:r>
      <w:r>
        <w:rPr>
          <w:i/>
          <w:sz w:val="22"/>
        </w:rPr>
        <w:t>from</w:t>
      </w:r>
      <w:r>
        <w:rPr>
          <w:i/>
          <w:spacing w:val="5"/>
          <w:sz w:val="22"/>
        </w:rPr>
        <w:t> </w:t>
      </w:r>
      <w:r>
        <w:rPr>
          <w:i/>
          <w:sz w:val="22"/>
        </w:rPr>
        <w:t>all</w:t>
      </w:r>
      <w:r>
        <w:rPr>
          <w:i/>
          <w:spacing w:val="5"/>
          <w:sz w:val="22"/>
        </w:rPr>
        <w:t> </w:t>
      </w:r>
      <w:r>
        <w:rPr>
          <w:i/>
          <w:sz w:val="22"/>
        </w:rPr>
        <w:t>wrongdoing”</w:t>
      </w:r>
      <w:r>
        <w:rPr>
          <w:i/>
          <w:spacing w:val="5"/>
          <w:sz w:val="22"/>
        </w:rPr>
        <w:t> </w:t>
      </w:r>
      <w:r>
        <w:rPr>
          <w:i/>
          <w:sz w:val="22"/>
        </w:rPr>
        <w:t>1</w:t>
      </w:r>
      <w:r>
        <w:rPr>
          <w:i/>
          <w:spacing w:val="5"/>
          <w:sz w:val="22"/>
        </w:rPr>
        <w:t> </w:t>
      </w:r>
      <w:r>
        <w:rPr>
          <w:i/>
          <w:sz w:val="22"/>
        </w:rPr>
        <w:t>John</w:t>
      </w:r>
      <w:r>
        <w:rPr>
          <w:i/>
          <w:spacing w:val="5"/>
          <w:sz w:val="22"/>
        </w:rPr>
        <w:t> </w:t>
      </w:r>
      <w:r>
        <w:rPr>
          <w:i/>
          <w:sz w:val="22"/>
        </w:rPr>
        <w:t>1:8-9</w:t>
      </w:r>
      <w:r>
        <w:rPr>
          <w:i/>
          <w:spacing w:val="5"/>
          <w:sz w:val="22"/>
        </w:rPr>
        <w:t> </w:t>
      </w:r>
      <w:r>
        <w:rPr>
          <w:i/>
          <w:sz w:val="22"/>
        </w:rPr>
        <w:t>(CJB).</w:t>
      </w:r>
    </w:p>
    <w:p>
      <w:pPr>
        <w:spacing w:after="0" w:line="237" w:lineRule="auto"/>
        <w:jc w:val="both"/>
        <w:rPr>
          <w:sz w:val="22"/>
        </w:rPr>
        <w:sectPr>
          <w:type w:val="continuous"/>
          <w:pgSz w:w="11910" w:h="16840"/>
          <w:pgMar w:top="0" w:bottom="280" w:left="460" w:right="460"/>
        </w:sectPr>
      </w:pPr>
    </w:p>
    <w:p>
      <w:pPr>
        <w:pStyle w:val="BodyText"/>
        <w:spacing w:line="237" w:lineRule="auto" w:before="68"/>
        <w:ind w:left="220"/>
      </w:pPr>
      <w:r>
        <w:rPr/>
        <w:pict>
          <v:rect style="position:absolute;margin-left:0pt;margin-top:.000015pt;width:595.275pt;height:841.89pt;mso-position-horizontal-relative:page;mso-position-vertical-relative:page;z-index:-3256" filled="true" fillcolor="#c5d9f0" stroked="false">
            <v:fill type="solid"/>
            <w10:wrap type="none"/>
          </v:rect>
        </w:pict>
      </w:r>
      <w:r>
        <w:rPr/>
        <w:t>During this special season, please join us in praying that Jews and Gentiles alike will be blessed as we gaze into the mirror of the Word of God, spend time in repentance, and become doers of His will.</w:t>
      </w:r>
    </w:p>
    <w:p>
      <w:pPr>
        <w:pStyle w:val="BodyText"/>
        <w:rPr>
          <w:sz w:val="24"/>
        </w:rPr>
      </w:pPr>
    </w:p>
    <w:p>
      <w:pPr>
        <w:pStyle w:val="BodyText"/>
        <w:spacing w:before="7"/>
        <w:rPr>
          <w:sz w:val="24"/>
        </w:rPr>
      </w:pPr>
    </w:p>
    <w:p>
      <w:pPr>
        <w:spacing w:before="0"/>
        <w:ind w:left="220" w:right="0" w:firstLine="0"/>
        <w:jc w:val="left"/>
        <w:rPr>
          <w:b/>
          <w:sz w:val="42"/>
        </w:rPr>
      </w:pPr>
      <w:r>
        <w:rPr>
          <w:b/>
          <w:color w:val="003593"/>
          <w:sz w:val="42"/>
        </w:rPr>
        <w:t>Praying for Repentance and Revelation</w:t>
      </w:r>
    </w:p>
    <w:p>
      <w:pPr>
        <w:pStyle w:val="ListParagraph"/>
        <w:numPr>
          <w:ilvl w:val="0"/>
          <w:numId w:val="1"/>
        </w:numPr>
        <w:tabs>
          <w:tab w:pos="581" w:val="left" w:leader="none"/>
        </w:tabs>
        <w:spacing w:line="237" w:lineRule="auto" w:before="207" w:after="0"/>
        <w:ind w:left="580" w:right="216" w:hanging="360"/>
        <w:jc w:val="both"/>
        <w:rPr>
          <w:rFonts w:ascii="Arial" w:hAnsi="Arial"/>
          <w:b/>
          <w:sz w:val="22"/>
        </w:rPr>
      </w:pPr>
      <w:r>
        <w:rPr>
          <w:rFonts w:ascii="Arial" w:hAnsi="Arial"/>
          <w:b/>
          <w:sz w:val="22"/>
        </w:rPr>
        <w:t>Praise God for </w:t>
      </w:r>
      <w:r>
        <w:rPr>
          <w:rFonts w:ascii="Arial" w:hAnsi="Arial"/>
          <w:sz w:val="22"/>
        </w:rPr>
        <w:t>His great love for mankind and His desire to have fellowship with us His mortal creation</w:t>
      </w:r>
      <w:r>
        <w:rPr>
          <w:rFonts w:ascii="Arial" w:hAnsi="Arial"/>
          <w:b/>
          <w:sz w:val="22"/>
        </w:rPr>
        <w:t>. </w:t>
      </w:r>
      <w:r>
        <w:rPr>
          <w:b/>
          <w:i/>
          <w:sz w:val="22"/>
        </w:rPr>
        <w:t>“What is man that You are mindful of him, and the son of man that You visit him? For You have made him a little lower than the angels, and </w:t>
      </w:r>
      <w:r>
        <w:rPr>
          <w:b/>
          <w:i/>
          <w:spacing w:val="-3"/>
          <w:sz w:val="22"/>
        </w:rPr>
        <w:t>You </w:t>
      </w:r>
      <w:r>
        <w:rPr>
          <w:b/>
          <w:i/>
          <w:sz w:val="22"/>
        </w:rPr>
        <w:t>have crowned him with glory and honor” </w:t>
      </w:r>
      <w:r>
        <w:rPr>
          <w:rFonts w:ascii="Arial" w:hAnsi="Arial"/>
          <w:b/>
          <w:sz w:val="22"/>
        </w:rPr>
        <w:t>Psalm 8:4-5</w:t>
      </w:r>
      <w:r>
        <w:rPr>
          <w:rFonts w:ascii="Arial" w:hAnsi="Arial"/>
          <w:b/>
          <w:spacing w:val="-1"/>
          <w:sz w:val="22"/>
        </w:rPr>
        <w:t> </w:t>
      </w:r>
      <w:r>
        <w:rPr>
          <w:rFonts w:ascii="Arial" w:hAnsi="Arial"/>
          <w:b/>
          <w:spacing w:val="-5"/>
          <w:sz w:val="22"/>
        </w:rPr>
        <w:t>NKJV.</w:t>
      </w:r>
    </w:p>
    <w:p>
      <w:pPr>
        <w:pStyle w:val="BodyText"/>
        <w:spacing w:before="6"/>
        <w:rPr>
          <w:b/>
          <w:sz w:val="21"/>
        </w:rPr>
      </w:pPr>
    </w:p>
    <w:p>
      <w:pPr>
        <w:pStyle w:val="ListParagraph"/>
        <w:numPr>
          <w:ilvl w:val="0"/>
          <w:numId w:val="1"/>
        </w:numPr>
        <w:tabs>
          <w:tab w:pos="581" w:val="left" w:leader="none"/>
        </w:tabs>
        <w:spacing w:line="237" w:lineRule="auto" w:before="1" w:after="0"/>
        <w:ind w:left="580" w:right="217" w:hanging="360"/>
        <w:jc w:val="both"/>
        <w:rPr>
          <w:rFonts w:ascii="Arial" w:hAnsi="Arial"/>
          <w:b/>
          <w:sz w:val="22"/>
        </w:rPr>
      </w:pPr>
      <w:r>
        <w:rPr>
          <w:rFonts w:ascii="Arial" w:hAnsi="Arial"/>
          <w:b/>
          <w:sz w:val="22"/>
        </w:rPr>
        <w:t>Bless</w:t>
      </w:r>
      <w:r>
        <w:rPr>
          <w:rFonts w:ascii="Arial" w:hAnsi="Arial"/>
          <w:b/>
          <w:spacing w:val="-7"/>
          <w:sz w:val="22"/>
        </w:rPr>
        <w:t> </w:t>
      </w:r>
      <w:r>
        <w:rPr>
          <w:rFonts w:ascii="Arial" w:hAnsi="Arial"/>
          <w:b/>
          <w:sz w:val="22"/>
        </w:rPr>
        <w:t>the</w:t>
      </w:r>
      <w:r>
        <w:rPr>
          <w:rFonts w:ascii="Arial" w:hAnsi="Arial"/>
          <w:b/>
          <w:spacing w:val="-7"/>
          <w:sz w:val="22"/>
        </w:rPr>
        <w:t> </w:t>
      </w:r>
      <w:r>
        <w:rPr>
          <w:rFonts w:ascii="Arial" w:hAnsi="Arial"/>
          <w:b/>
          <w:sz w:val="22"/>
        </w:rPr>
        <w:t>Lord</w:t>
      </w:r>
      <w:r>
        <w:rPr>
          <w:rFonts w:ascii="Arial" w:hAnsi="Arial"/>
          <w:b/>
          <w:spacing w:val="-7"/>
          <w:sz w:val="22"/>
        </w:rPr>
        <w:t> </w:t>
      </w:r>
      <w:r>
        <w:rPr>
          <w:rFonts w:ascii="Arial" w:hAnsi="Arial"/>
          <w:b/>
          <w:sz w:val="22"/>
        </w:rPr>
        <w:t>for</w:t>
      </w:r>
      <w:r>
        <w:rPr>
          <w:rFonts w:ascii="Arial" w:hAnsi="Arial"/>
          <w:b/>
          <w:spacing w:val="-7"/>
          <w:sz w:val="22"/>
        </w:rPr>
        <w:t> </w:t>
      </w:r>
      <w:r>
        <w:rPr>
          <w:rFonts w:ascii="Arial" w:hAnsi="Arial"/>
          <w:sz w:val="22"/>
        </w:rPr>
        <w:t>His</w:t>
      </w:r>
      <w:r>
        <w:rPr>
          <w:rFonts w:ascii="Arial" w:hAnsi="Arial"/>
          <w:spacing w:val="-7"/>
          <w:sz w:val="22"/>
        </w:rPr>
        <w:t> </w:t>
      </w:r>
      <w:r>
        <w:rPr>
          <w:rFonts w:ascii="Arial" w:hAnsi="Arial"/>
          <w:sz w:val="22"/>
        </w:rPr>
        <w:t>willingness</w:t>
      </w:r>
      <w:r>
        <w:rPr>
          <w:rFonts w:ascii="Arial" w:hAnsi="Arial"/>
          <w:spacing w:val="-7"/>
          <w:sz w:val="22"/>
        </w:rPr>
        <w:t> </w:t>
      </w:r>
      <w:r>
        <w:rPr>
          <w:rFonts w:ascii="Arial" w:hAnsi="Arial"/>
          <w:sz w:val="22"/>
        </w:rPr>
        <w:t>to</w:t>
      </w:r>
      <w:r>
        <w:rPr>
          <w:rFonts w:ascii="Arial" w:hAnsi="Arial"/>
          <w:spacing w:val="-7"/>
          <w:sz w:val="22"/>
        </w:rPr>
        <w:t> </w:t>
      </w:r>
      <w:r>
        <w:rPr>
          <w:rFonts w:ascii="Arial" w:hAnsi="Arial"/>
          <w:sz w:val="22"/>
        </w:rPr>
        <w:t>forgive</w:t>
      </w:r>
      <w:r>
        <w:rPr>
          <w:rFonts w:ascii="Arial" w:hAnsi="Arial"/>
          <w:spacing w:val="-7"/>
          <w:sz w:val="22"/>
        </w:rPr>
        <w:t> </w:t>
      </w:r>
      <w:r>
        <w:rPr>
          <w:rFonts w:ascii="Arial" w:hAnsi="Arial"/>
          <w:sz w:val="22"/>
        </w:rPr>
        <w:t>and</w:t>
      </w:r>
      <w:r>
        <w:rPr>
          <w:rFonts w:ascii="Arial" w:hAnsi="Arial"/>
          <w:spacing w:val="-7"/>
          <w:sz w:val="22"/>
        </w:rPr>
        <w:t> </w:t>
      </w:r>
      <w:r>
        <w:rPr>
          <w:rFonts w:ascii="Arial" w:hAnsi="Arial"/>
          <w:sz w:val="22"/>
        </w:rPr>
        <w:t>cleanse</w:t>
      </w:r>
      <w:r>
        <w:rPr>
          <w:rFonts w:ascii="Arial" w:hAnsi="Arial"/>
          <w:spacing w:val="-7"/>
          <w:sz w:val="22"/>
        </w:rPr>
        <w:t> </w:t>
      </w:r>
      <w:r>
        <w:rPr>
          <w:rFonts w:ascii="Arial" w:hAnsi="Arial"/>
          <w:sz w:val="22"/>
        </w:rPr>
        <w:t>us.</w:t>
      </w:r>
      <w:r>
        <w:rPr>
          <w:rFonts w:ascii="Arial" w:hAnsi="Arial"/>
          <w:spacing w:val="-7"/>
          <w:sz w:val="22"/>
        </w:rPr>
        <w:t> </w:t>
      </w:r>
      <w:r>
        <w:rPr>
          <w:b/>
          <w:i/>
          <w:sz w:val="22"/>
        </w:rPr>
        <w:t>“Bless</w:t>
      </w:r>
      <w:r>
        <w:rPr>
          <w:b/>
          <w:i/>
          <w:spacing w:val="-15"/>
          <w:sz w:val="22"/>
        </w:rPr>
        <w:t> </w:t>
      </w:r>
      <w:r>
        <w:rPr>
          <w:b/>
          <w:i/>
          <w:sz w:val="22"/>
        </w:rPr>
        <w:t>Adonai,</w:t>
      </w:r>
      <w:r>
        <w:rPr>
          <w:b/>
          <w:i/>
          <w:spacing w:val="-7"/>
          <w:sz w:val="22"/>
        </w:rPr>
        <w:t> </w:t>
      </w:r>
      <w:r>
        <w:rPr>
          <w:b/>
          <w:i/>
          <w:sz w:val="22"/>
        </w:rPr>
        <w:t>my</w:t>
      </w:r>
      <w:r>
        <w:rPr>
          <w:b/>
          <w:i/>
          <w:spacing w:val="-7"/>
          <w:sz w:val="22"/>
        </w:rPr>
        <w:t> </w:t>
      </w:r>
      <w:r>
        <w:rPr>
          <w:b/>
          <w:i/>
          <w:sz w:val="22"/>
        </w:rPr>
        <w:t>soul,</w:t>
      </w:r>
      <w:r>
        <w:rPr>
          <w:b/>
          <w:i/>
          <w:spacing w:val="-7"/>
          <w:sz w:val="22"/>
        </w:rPr>
        <w:t> </w:t>
      </w:r>
      <w:r>
        <w:rPr>
          <w:b/>
          <w:i/>
          <w:sz w:val="22"/>
        </w:rPr>
        <w:t>and</w:t>
      </w:r>
      <w:r>
        <w:rPr>
          <w:b/>
          <w:i/>
          <w:spacing w:val="-7"/>
          <w:sz w:val="22"/>
        </w:rPr>
        <w:t> </w:t>
      </w:r>
      <w:r>
        <w:rPr>
          <w:b/>
          <w:i/>
          <w:sz w:val="22"/>
        </w:rPr>
        <w:t>forget</w:t>
      </w:r>
      <w:r>
        <w:rPr>
          <w:b/>
          <w:i/>
          <w:spacing w:val="-7"/>
          <w:sz w:val="22"/>
        </w:rPr>
        <w:t> </w:t>
      </w:r>
      <w:r>
        <w:rPr>
          <w:b/>
          <w:i/>
          <w:sz w:val="22"/>
        </w:rPr>
        <w:t>none of</w:t>
      </w:r>
      <w:r>
        <w:rPr>
          <w:b/>
          <w:i/>
          <w:spacing w:val="-9"/>
          <w:sz w:val="22"/>
        </w:rPr>
        <w:t> </w:t>
      </w:r>
      <w:r>
        <w:rPr>
          <w:b/>
          <w:i/>
          <w:sz w:val="22"/>
        </w:rPr>
        <w:t>his</w:t>
      </w:r>
      <w:r>
        <w:rPr>
          <w:b/>
          <w:i/>
          <w:spacing w:val="-9"/>
          <w:sz w:val="22"/>
        </w:rPr>
        <w:t> </w:t>
      </w:r>
      <w:r>
        <w:rPr>
          <w:b/>
          <w:i/>
          <w:sz w:val="22"/>
        </w:rPr>
        <w:t>benefits!</w:t>
      </w:r>
      <w:r>
        <w:rPr>
          <w:b/>
          <w:i/>
          <w:spacing w:val="-9"/>
          <w:sz w:val="22"/>
        </w:rPr>
        <w:t> </w:t>
      </w:r>
      <w:r>
        <w:rPr>
          <w:b/>
          <w:i/>
          <w:sz w:val="22"/>
        </w:rPr>
        <w:t>He</w:t>
      </w:r>
      <w:r>
        <w:rPr>
          <w:b/>
          <w:i/>
          <w:spacing w:val="-9"/>
          <w:sz w:val="22"/>
        </w:rPr>
        <w:t> </w:t>
      </w:r>
      <w:r>
        <w:rPr>
          <w:b/>
          <w:i/>
          <w:sz w:val="22"/>
        </w:rPr>
        <w:t>forgives</w:t>
      </w:r>
      <w:r>
        <w:rPr>
          <w:b/>
          <w:i/>
          <w:spacing w:val="-9"/>
          <w:sz w:val="22"/>
        </w:rPr>
        <w:t> </w:t>
      </w:r>
      <w:r>
        <w:rPr>
          <w:b/>
          <w:i/>
          <w:sz w:val="22"/>
        </w:rPr>
        <w:t>all</w:t>
      </w:r>
      <w:r>
        <w:rPr>
          <w:b/>
          <w:i/>
          <w:spacing w:val="-9"/>
          <w:sz w:val="22"/>
        </w:rPr>
        <w:t> </w:t>
      </w:r>
      <w:r>
        <w:rPr>
          <w:b/>
          <w:i/>
          <w:sz w:val="22"/>
        </w:rPr>
        <w:t>your</w:t>
      </w:r>
      <w:r>
        <w:rPr>
          <w:b/>
          <w:i/>
          <w:spacing w:val="-9"/>
          <w:sz w:val="22"/>
        </w:rPr>
        <w:t> </w:t>
      </w:r>
      <w:r>
        <w:rPr>
          <w:b/>
          <w:i/>
          <w:sz w:val="22"/>
        </w:rPr>
        <w:t>offenses,</w:t>
      </w:r>
      <w:r>
        <w:rPr>
          <w:b/>
          <w:i/>
          <w:spacing w:val="-9"/>
          <w:sz w:val="22"/>
        </w:rPr>
        <w:t> </w:t>
      </w:r>
      <w:r>
        <w:rPr>
          <w:b/>
          <w:i/>
          <w:sz w:val="22"/>
        </w:rPr>
        <w:t>he</w:t>
      </w:r>
      <w:r>
        <w:rPr>
          <w:b/>
          <w:i/>
          <w:spacing w:val="-9"/>
          <w:sz w:val="22"/>
        </w:rPr>
        <w:t> </w:t>
      </w:r>
      <w:r>
        <w:rPr>
          <w:b/>
          <w:i/>
          <w:sz w:val="22"/>
        </w:rPr>
        <w:t>heals</w:t>
      </w:r>
      <w:r>
        <w:rPr>
          <w:b/>
          <w:i/>
          <w:spacing w:val="-9"/>
          <w:sz w:val="22"/>
        </w:rPr>
        <w:t> </w:t>
      </w:r>
      <w:r>
        <w:rPr>
          <w:b/>
          <w:i/>
          <w:sz w:val="22"/>
        </w:rPr>
        <w:t>all</w:t>
      </w:r>
      <w:r>
        <w:rPr>
          <w:b/>
          <w:i/>
          <w:spacing w:val="-9"/>
          <w:sz w:val="22"/>
        </w:rPr>
        <w:t> </w:t>
      </w:r>
      <w:r>
        <w:rPr>
          <w:b/>
          <w:i/>
          <w:sz w:val="22"/>
        </w:rPr>
        <w:t>your</w:t>
      </w:r>
      <w:r>
        <w:rPr>
          <w:b/>
          <w:i/>
          <w:spacing w:val="-9"/>
          <w:sz w:val="22"/>
        </w:rPr>
        <w:t> </w:t>
      </w:r>
      <w:r>
        <w:rPr>
          <w:b/>
          <w:i/>
          <w:sz w:val="22"/>
        </w:rPr>
        <w:t>diseases,</w:t>
      </w:r>
      <w:r>
        <w:rPr>
          <w:b/>
          <w:i/>
          <w:spacing w:val="-9"/>
          <w:sz w:val="22"/>
        </w:rPr>
        <w:t> </w:t>
      </w:r>
      <w:r>
        <w:rPr>
          <w:b/>
          <w:i/>
          <w:sz w:val="22"/>
        </w:rPr>
        <w:t>he</w:t>
      </w:r>
      <w:r>
        <w:rPr>
          <w:b/>
          <w:i/>
          <w:spacing w:val="-9"/>
          <w:sz w:val="22"/>
        </w:rPr>
        <w:t> </w:t>
      </w:r>
      <w:r>
        <w:rPr>
          <w:b/>
          <w:i/>
          <w:sz w:val="22"/>
        </w:rPr>
        <w:t>redeems</w:t>
      </w:r>
      <w:r>
        <w:rPr>
          <w:b/>
          <w:i/>
          <w:spacing w:val="-9"/>
          <w:sz w:val="22"/>
        </w:rPr>
        <w:t> </w:t>
      </w:r>
      <w:r>
        <w:rPr>
          <w:b/>
          <w:i/>
          <w:sz w:val="22"/>
        </w:rPr>
        <w:t>your</w:t>
      </w:r>
      <w:r>
        <w:rPr>
          <w:b/>
          <w:i/>
          <w:spacing w:val="-9"/>
          <w:sz w:val="22"/>
        </w:rPr>
        <w:t> </w:t>
      </w:r>
      <w:r>
        <w:rPr>
          <w:b/>
          <w:i/>
          <w:sz w:val="22"/>
        </w:rPr>
        <w:t>life</w:t>
      </w:r>
      <w:r>
        <w:rPr>
          <w:b/>
          <w:i/>
          <w:spacing w:val="-9"/>
          <w:sz w:val="22"/>
        </w:rPr>
        <w:t> </w:t>
      </w:r>
      <w:r>
        <w:rPr>
          <w:b/>
          <w:i/>
          <w:sz w:val="22"/>
        </w:rPr>
        <w:t>from the pit, he surrounds you with grace and compassion” </w:t>
      </w:r>
      <w:r>
        <w:rPr>
          <w:rFonts w:ascii="Arial" w:hAnsi="Arial"/>
          <w:b/>
          <w:sz w:val="22"/>
        </w:rPr>
        <w:t>Psalm 103:2-4</w:t>
      </w:r>
      <w:r>
        <w:rPr>
          <w:rFonts w:ascii="Arial" w:hAnsi="Arial"/>
          <w:b/>
          <w:spacing w:val="-12"/>
          <w:sz w:val="22"/>
        </w:rPr>
        <w:t> </w:t>
      </w:r>
      <w:r>
        <w:rPr>
          <w:rFonts w:ascii="Arial" w:hAnsi="Arial"/>
          <w:b/>
          <w:sz w:val="22"/>
        </w:rPr>
        <w:t>CJB.</w:t>
      </w:r>
    </w:p>
    <w:p>
      <w:pPr>
        <w:pStyle w:val="BodyText"/>
        <w:spacing w:before="7"/>
        <w:rPr>
          <w:b/>
          <w:sz w:val="21"/>
        </w:rPr>
      </w:pPr>
    </w:p>
    <w:p>
      <w:pPr>
        <w:pStyle w:val="ListParagraph"/>
        <w:numPr>
          <w:ilvl w:val="0"/>
          <w:numId w:val="1"/>
        </w:numPr>
        <w:tabs>
          <w:tab w:pos="581" w:val="left" w:leader="none"/>
        </w:tabs>
        <w:spacing w:line="237" w:lineRule="auto" w:before="0" w:after="0"/>
        <w:ind w:left="580" w:right="217" w:hanging="360"/>
        <w:jc w:val="both"/>
        <w:rPr>
          <w:rFonts w:ascii="Arial" w:hAnsi="Arial"/>
          <w:b/>
          <w:sz w:val="22"/>
        </w:rPr>
      </w:pPr>
      <w:r>
        <w:rPr>
          <w:rFonts w:ascii="Arial" w:hAnsi="Arial"/>
          <w:b/>
          <w:sz w:val="22"/>
        </w:rPr>
        <w:t>Ask God </w:t>
      </w:r>
      <w:r>
        <w:rPr>
          <w:rFonts w:ascii="Arial" w:hAnsi="Arial"/>
          <w:sz w:val="22"/>
        </w:rPr>
        <w:t>to move upon the hearts of Israel during these High Holy days. May hearts be softened and spiritual eyes opened to understand more of His ways. God made this promise to Israel: </w:t>
      </w:r>
      <w:r>
        <w:rPr>
          <w:b/>
          <w:i/>
          <w:sz w:val="22"/>
        </w:rPr>
        <w:t>“I will sprinkle clean</w:t>
      </w:r>
      <w:r>
        <w:rPr>
          <w:b/>
          <w:i/>
          <w:spacing w:val="-8"/>
          <w:sz w:val="22"/>
        </w:rPr>
        <w:t> </w:t>
      </w:r>
      <w:r>
        <w:rPr>
          <w:b/>
          <w:i/>
          <w:sz w:val="22"/>
        </w:rPr>
        <w:t>water</w:t>
      </w:r>
      <w:r>
        <w:rPr>
          <w:b/>
          <w:i/>
          <w:spacing w:val="-7"/>
          <w:sz w:val="22"/>
        </w:rPr>
        <w:t> </w:t>
      </w:r>
      <w:r>
        <w:rPr>
          <w:b/>
          <w:i/>
          <w:sz w:val="22"/>
        </w:rPr>
        <w:t>on</w:t>
      </w:r>
      <w:r>
        <w:rPr>
          <w:b/>
          <w:i/>
          <w:spacing w:val="-8"/>
          <w:sz w:val="22"/>
        </w:rPr>
        <w:t> </w:t>
      </w:r>
      <w:r>
        <w:rPr>
          <w:b/>
          <w:i/>
          <w:sz w:val="22"/>
        </w:rPr>
        <w:t>you,</w:t>
      </w:r>
      <w:r>
        <w:rPr>
          <w:b/>
          <w:i/>
          <w:spacing w:val="-8"/>
          <w:sz w:val="22"/>
        </w:rPr>
        <w:t> </w:t>
      </w:r>
      <w:r>
        <w:rPr>
          <w:b/>
          <w:i/>
          <w:sz w:val="22"/>
        </w:rPr>
        <w:t>and</w:t>
      </w:r>
      <w:r>
        <w:rPr>
          <w:b/>
          <w:i/>
          <w:spacing w:val="-8"/>
          <w:sz w:val="22"/>
        </w:rPr>
        <w:t> </w:t>
      </w:r>
      <w:r>
        <w:rPr>
          <w:b/>
          <w:i/>
          <w:sz w:val="22"/>
        </w:rPr>
        <w:t>you</w:t>
      </w:r>
      <w:r>
        <w:rPr>
          <w:b/>
          <w:i/>
          <w:spacing w:val="-8"/>
          <w:sz w:val="22"/>
        </w:rPr>
        <w:t> </w:t>
      </w:r>
      <w:r>
        <w:rPr>
          <w:b/>
          <w:i/>
          <w:sz w:val="22"/>
        </w:rPr>
        <w:t>will</w:t>
      </w:r>
      <w:r>
        <w:rPr>
          <w:b/>
          <w:i/>
          <w:spacing w:val="-8"/>
          <w:sz w:val="22"/>
        </w:rPr>
        <w:t> </w:t>
      </w:r>
      <w:r>
        <w:rPr>
          <w:b/>
          <w:i/>
          <w:sz w:val="22"/>
        </w:rPr>
        <w:t>be</w:t>
      </w:r>
      <w:r>
        <w:rPr>
          <w:b/>
          <w:i/>
          <w:spacing w:val="-7"/>
          <w:sz w:val="22"/>
        </w:rPr>
        <w:t> </w:t>
      </w:r>
      <w:r>
        <w:rPr>
          <w:b/>
          <w:i/>
          <w:sz w:val="22"/>
        </w:rPr>
        <w:t>clean;</w:t>
      </w:r>
      <w:r>
        <w:rPr>
          <w:b/>
          <w:i/>
          <w:spacing w:val="-8"/>
          <w:sz w:val="22"/>
        </w:rPr>
        <w:t> </w:t>
      </w:r>
      <w:r>
        <w:rPr>
          <w:b/>
          <w:i/>
          <w:sz w:val="22"/>
        </w:rPr>
        <w:t>I</w:t>
      </w:r>
      <w:r>
        <w:rPr>
          <w:b/>
          <w:i/>
          <w:spacing w:val="-8"/>
          <w:sz w:val="22"/>
        </w:rPr>
        <w:t> </w:t>
      </w:r>
      <w:r>
        <w:rPr>
          <w:b/>
          <w:i/>
          <w:sz w:val="22"/>
        </w:rPr>
        <w:t>will</w:t>
      </w:r>
      <w:r>
        <w:rPr>
          <w:b/>
          <w:i/>
          <w:spacing w:val="-8"/>
          <w:sz w:val="22"/>
        </w:rPr>
        <w:t> </w:t>
      </w:r>
      <w:r>
        <w:rPr>
          <w:b/>
          <w:i/>
          <w:sz w:val="22"/>
        </w:rPr>
        <w:t>cleanse</w:t>
      </w:r>
      <w:r>
        <w:rPr>
          <w:b/>
          <w:i/>
          <w:spacing w:val="-8"/>
          <w:sz w:val="22"/>
        </w:rPr>
        <w:t> </w:t>
      </w:r>
      <w:r>
        <w:rPr>
          <w:b/>
          <w:i/>
          <w:sz w:val="22"/>
        </w:rPr>
        <w:t>you</w:t>
      </w:r>
      <w:r>
        <w:rPr>
          <w:b/>
          <w:i/>
          <w:spacing w:val="-8"/>
          <w:sz w:val="22"/>
        </w:rPr>
        <w:t> </w:t>
      </w:r>
      <w:r>
        <w:rPr>
          <w:b/>
          <w:i/>
          <w:sz w:val="22"/>
        </w:rPr>
        <w:t>from</w:t>
      </w:r>
      <w:r>
        <w:rPr>
          <w:b/>
          <w:i/>
          <w:spacing w:val="-8"/>
          <w:sz w:val="22"/>
        </w:rPr>
        <w:t> </w:t>
      </w:r>
      <w:r>
        <w:rPr>
          <w:b/>
          <w:i/>
          <w:sz w:val="22"/>
        </w:rPr>
        <w:t>all</w:t>
      </w:r>
      <w:r>
        <w:rPr>
          <w:b/>
          <w:i/>
          <w:spacing w:val="-8"/>
          <w:sz w:val="22"/>
        </w:rPr>
        <w:t> </w:t>
      </w:r>
      <w:r>
        <w:rPr>
          <w:b/>
          <w:i/>
          <w:sz w:val="22"/>
        </w:rPr>
        <w:t>your</w:t>
      </w:r>
      <w:r>
        <w:rPr>
          <w:b/>
          <w:i/>
          <w:spacing w:val="-8"/>
          <w:sz w:val="22"/>
        </w:rPr>
        <w:t> </w:t>
      </w:r>
      <w:r>
        <w:rPr>
          <w:b/>
          <w:i/>
          <w:sz w:val="22"/>
        </w:rPr>
        <w:t>uncleanness…</w:t>
      </w:r>
      <w:r>
        <w:rPr>
          <w:b/>
          <w:i/>
          <w:spacing w:val="-7"/>
          <w:sz w:val="22"/>
        </w:rPr>
        <w:t> </w:t>
      </w:r>
      <w:r>
        <w:rPr>
          <w:b/>
          <w:i/>
          <w:sz w:val="22"/>
        </w:rPr>
        <w:t>I</w:t>
      </w:r>
      <w:r>
        <w:rPr>
          <w:b/>
          <w:i/>
          <w:spacing w:val="-8"/>
          <w:sz w:val="22"/>
        </w:rPr>
        <w:t> </w:t>
      </w:r>
      <w:r>
        <w:rPr>
          <w:b/>
          <w:i/>
          <w:sz w:val="22"/>
        </w:rPr>
        <w:t>will</w:t>
      </w:r>
      <w:r>
        <w:rPr>
          <w:b/>
          <w:i/>
          <w:spacing w:val="-8"/>
          <w:sz w:val="22"/>
        </w:rPr>
        <w:t> </w:t>
      </w:r>
      <w:r>
        <w:rPr>
          <w:b/>
          <w:i/>
          <w:sz w:val="22"/>
        </w:rPr>
        <w:t>give you</w:t>
      </w:r>
      <w:r>
        <w:rPr>
          <w:b/>
          <w:i/>
          <w:spacing w:val="-14"/>
          <w:sz w:val="22"/>
        </w:rPr>
        <w:t> </w:t>
      </w:r>
      <w:r>
        <w:rPr>
          <w:b/>
          <w:i/>
          <w:sz w:val="22"/>
        </w:rPr>
        <w:t>a</w:t>
      </w:r>
      <w:r>
        <w:rPr>
          <w:b/>
          <w:i/>
          <w:spacing w:val="-14"/>
          <w:sz w:val="22"/>
        </w:rPr>
        <w:t> </w:t>
      </w:r>
      <w:r>
        <w:rPr>
          <w:b/>
          <w:i/>
          <w:sz w:val="22"/>
        </w:rPr>
        <w:t>new</w:t>
      </w:r>
      <w:r>
        <w:rPr>
          <w:b/>
          <w:i/>
          <w:spacing w:val="-13"/>
          <w:sz w:val="22"/>
        </w:rPr>
        <w:t> </w:t>
      </w:r>
      <w:r>
        <w:rPr>
          <w:b/>
          <w:i/>
          <w:sz w:val="22"/>
        </w:rPr>
        <w:t>heart</w:t>
      </w:r>
      <w:r>
        <w:rPr>
          <w:b/>
          <w:i/>
          <w:spacing w:val="-13"/>
          <w:sz w:val="22"/>
        </w:rPr>
        <w:t> </w:t>
      </w:r>
      <w:r>
        <w:rPr>
          <w:b/>
          <w:i/>
          <w:sz w:val="22"/>
        </w:rPr>
        <w:t>and</w:t>
      </w:r>
      <w:r>
        <w:rPr>
          <w:b/>
          <w:i/>
          <w:spacing w:val="-14"/>
          <w:sz w:val="22"/>
        </w:rPr>
        <w:t> </w:t>
      </w:r>
      <w:r>
        <w:rPr>
          <w:b/>
          <w:i/>
          <w:sz w:val="22"/>
        </w:rPr>
        <w:t>put</w:t>
      </w:r>
      <w:r>
        <w:rPr>
          <w:b/>
          <w:i/>
          <w:spacing w:val="-13"/>
          <w:sz w:val="22"/>
        </w:rPr>
        <w:t> </w:t>
      </w:r>
      <w:r>
        <w:rPr>
          <w:b/>
          <w:i/>
          <w:sz w:val="22"/>
        </w:rPr>
        <w:t>a</w:t>
      </w:r>
      <w:r>
        <w:rPr>
          <w:b/>
          <w:i/>
          <w:spacing w:val="-14"/>
          <w:sz w:val="22"/>
        </w:rPr>
        <w:t> </w:t>
      </w:r>
      <w:r>
        <w:rPr>
          <w:b/>
          <w:i/>
          <w:sz w:val="22"/>
        </w:rPr>
        <w:t>new</w:t>
      </w:r>
      <w:r>
        <w:rPr>
          <w:b/>
          <w:i/>
          <w:spacing w:val="-13"/>
          <w:sz w:val="22"/>
        </w:rPr>
        <w:t> </w:t>
      </w:r>
      <w:r>
        <w:rPr>
          <w:b/>
          <w:i/>
          <w:sz w:val="22"/>
        </w:rPr>
        <w:t>spirit</w:t>
      </w:r>
      <w:r>
        <w:rPr>
          <w:b/>
          <w:i/>
          <w:spacing w:val="-14"/>
          <w:sz w:val="22"/>
        </w:rPr>
        <w:t> </w:t>
      </w:r>
      <w:r>
        <w:rPr>
          <w:b/>
          <w:i/>
          <w:sz w:val="22"/>
        </w:rPr>
        <w:t>inside</w:t>
      </w:r>
      <w:r>
        <w:rPr>
          <w:b/>
          <w:i/>
          <w:spacing w:val="-13"/>
          <w:sz w:val="22"/>
        </w:rPr>
        <w:t> </w:t>
      </w:r>
      <w:r>
        <w:rPr>
          <w:b/>
          <w:i/>
          <w:sz w:val="22"/>
        </w:rPr>
        <w:t>you;</w:t>
      </w:r>
      <w:r>
        <w:rPr>
          <w:b/>
          <w:i/>
          <w:spacing w:val="-14"/>
          <w:sz w:val="22"/>
        </w:rPr>
        <w:t> </w:t>
      </w:r>
      <w:r>
        <w:rPr>
          <w:b/>
          <w:i/>
          <w:sz w:val="22"/>
        </w:rPr>
        <w:t>I</w:t>
      </w:r>
      <w:r>
        <w:rPr>
          <w:b/>
          <w:i/>
          <w:spacing w:val="-13"/>
          <w:sz w:val="22"/>
        </w:rPr>
        <w:t> </w:t>
      </w:r>
      <w:r>
        <w:rPr>
          <w:b/>
          <w:i/>
          <w:sz w:val="22"/>
        </w:rPr>
        <w:t>will</w:t>
      </w:r>
      <w:r>
        <w:rPr>
          <w:b/>
          <w:i/>
          <w:spacing w:val="-13"/>
          <w:sz w:val="22"/>
        </w:rPr>
        <w:t> </w:t>
      </w:r>
      <w:r>
        <w:rPr>
          <w:b/>
          <w:i/>
          <w:sz w:val="22"/>
        </w:rPr>
        <w:t>take</w:t>
      </w:r>
      <w:r>
        <w:rPr>
          <w:b/>
          <w:i/>
          <w:spacing w:val="-14"/>
          <w:sz w:val="22"/>
        </w:rPr>
        <w:t> </w:t>
      </w:r>
      <w:r>
        <w:rPr>
          <w:b/>
          <w:i/>
          <w:sz w:val="22"/>
        </w:rPr>
        <w:t>the</w:t>
      </w:r>
      <w:r>
        <w:rPr>
          <w:b/>
          <w:i/>
          <w:spacing w:val="-14"/>
          <w:sz w:val="22"/>
        </w:rPr>
        <w:t> </w:t>
      </w:r>
      <w:r>
        <w:rPr>
          <w:b/>
          <w:i/>
          <w:sz w:val="22"/>
        </w:rPr>
        <w:t>stony</w:t>
      </w:r>
      <w:r>
        <w:rPr>
          <w:b/>
          <w:i/>
          <w:spacing w:val="-14"/>
          <w:sz w:val="22"/>
        </w:rPr>
        <w:t> </w:t>
      </w:r>
      <w:r>
        <w:rPr>
          <w:b/>
          <w:i/>
          <w:sz w:val="22"/>
        </w:rPr>
        <w:t>heart</w:t>
      </w:r>
      <w:r>
        <w:rPr>
          <w:b/>
          <w:i/>
          <w:spacing w:val="-13"/>
          <w:sz w:val="22"/>
        </w:rPr>
        <w:t> </w:t>
      </w:r>
      <w:r>
        <w:rPr>
          <w:b/>
          <w:i/>
          <w:sz w:val="22"/>
        </w:rPr>
        <w:t>out</w:t>
      </w:r>
      <w:r>
        <w:rPr>
          <w:b/>
          <w:i/>
          <w:spacing w:val="-13"/>
          <w:sz w:val="22"/>
        </w:rPr>
        <w:t> </w:t>
      </w:r>
      <w:r>
        <w:rPr>
          <w:b/>
          <w:i/>
          <w:sz w:val="22"/>
        </w:rPr>
        <w:t>of</w:t>
      </w:r>
      <w:r>
        <w:rPr>
          <w:b/>
          <w:i/>
          <w:spacing w:val="-13"/>
          <w:sz w:val="22"/>
        </w:rPr>
        <w:t> </w:t>
      </w:r>
      <w:r>
        <w:rPr>
          <w:b/>
          <w:i/>
          <w:sz w:val="22"/>
        </w:rPr>
        <w:t>your</w:t>
      </w:r>
      <w:r>
        <w:rPr>
          <w:b/>
          <w:i/>
          <w:spacing w:val="-14"/>
          <w:sz w:val="22"/>
        </w:rPr>
        <w:t> </w:t>
      </w:r>
      <w:r>
        <w:rPr>
          <w:b/>
          <w:i/>
          <w:sz w:val="22"/>
        </w:rPr>
        <w:t>flesh</w:t>
      </w:r>
      <w:r>
        <w:rPr>
          <w:b/>
          <w:i/>
          <w:spacing w:val="-14"/>
          <w:sz w:val="22"/>
        </w:rPr>
        <w:t> </w:t>
      </w:r>
      <w:r>
        <w:rPr>
          <w:b/>
          <w:i/>
          <w:sz w:val="22"/>
        </w:rPr>
        <w:t>and</w:t>
      </w:r>
      <w:r>
        <w:rPr>
          <w:b/>
          <w:i/>
          <w:spacing w:val="-14"/>
          <w:sz w:val="22"/>
        </w:rPr>
        <w:t> </w:t>
      </w:r>
      <w:r>
        <w:rPr>
          <w:b/>
          <w:i/>
          <w:sz w:val="22"/>
        </w:rPr>
        <w:t>give you a heart of flesh” </w:t>
      </w:r>
      <w:r>
        <w:rPr>
          <w:rFonts w:ascii="Arial" w:hAnsi="Arial"/>
          <w:b/>
          <w:sz w:val="22"/>
        </w:rPr>
        <w:t>Ezekiel 36:25-26</w:t>
      </w:r>
      <w:r>
        <w:rPr>
          <w:rFonts w:ascii="Arial" w:hAnsi="Arial"/>
          <w:b/>
          <w:spacing w:val="-4"/>
          <w:sz w:val="22"/>
        </w:rPr>
        <w:t> </w:t>
      </w:r>
      <w:r>
        <w:rPr>
          <w:rFonts w:ascii="Arial" w:hAnsi="Arial"/>
          <w:b/>
          <w:sz w:val="22"/>
        </w:rPr>
        <w:t>CJB.</w:t>
      </w:r>
    </w:p>
    <w:p>
      <w:pPr>
        <w:pStyle w:val="BodyText"/>
        <w:spacing w:before="6"/>
        <w:rPr>
          <w:b/>
          <w:sz w:val="21"/>
        </w:rPr>
      </w:pPr>
    </w:p>
    <w:p>
      <w:pPr>
        <w:pStyle w:val="ListParagraph"/>
        <w:numPr>
          <w:ilvl w:val="0"/>
          <w:numId w:val="1"/>
        </w:numPr>
        <w:tabs>
          <w:tab w:pos="581" w:val="left" w:leader="none"/>
        </w:tabs>
        <w:spacing w:line="237" w:lineRule="auto" w:before="0" w:after="0"/>
        <w:ind w:left="580" w:right="213" w:hanging="360"/>
        <w:jc w:val="both"/>
        <w:rPr>
          <w:rFonts w:ascii="Arial" w:hAnsi="Arial"/>
          <w:b/>
          <w:sz w:val="22"/>
        </w:rPr>
      </w:pPr>
      <w:r>
        <w:rPr>
          <w:rFonts w:ascii="Arial" w:hAnsi="Arial"/>
          <w:b/>
          <w:sz w:val="22"/>
        </w:rPr>
        <w:t>Petition the Lord for </w:t>
      </w:r>
      <w:r>
        <w:rPr>
          <w:rFonts w:ascii="Arial" w:hAnsi="Arial"/>
          <w:sz w:val="22"/>
        </w:rPr>
        <w:t>continued protection from attacks from Hezbollah in Lebanon and other countries that</w:t>
      </w:r>
      <w:r>
        <w:rPr>
          <w:rFonts w:ascii="Arial" w:hAnsi="Arial"/>
          <w:spacing w:val="-7"/>
          <w:sz w:val="22"/>
        </w:rPr>
        <w:t> </w:t>
      </w:r>
      <w:r>
        <w:rPr>
          <w:rFonts w:ascii="Arial" w:hAnsi="Arial"/>
          <w:sz w:val="22"/>
        </w:rPr>
        <w:t>are</w:t>
      </w:r>
      <w:r>
        <w:rPr>
          <w:rFonts w:ascii="Arial" w:hAnsi="Arial"/>
          <w:spacing w:val="-7"/>
          <w:sz w:val="22"/>
        </w:rPr>
        <w:t> </w:t>
      </w:r>
      <w:r>
        <w:rPr>
          <w:rFonts w:ascii="Arial" w:hAnsi="Arial"/>
          <w:sz w:val="22"/>
        </w:rPr>
        <w:t>hostile</w:t>
      </w:r>
      <w:r>
        <w:rPr>
          <w:rFonts w:ascii="Arial" w:hAnsi="Arial"/>
          <w:spacing w:val="-7"/>
          <w:sz w:val="22"/>
        </w:rPr>
        <w:t> </w:t>
      </w:r>
      <w:r>
        <w:rPr>
          <w:rFonts w:ascii="Arial" w:hAnsi="Arial"/>
          <w:sz w:val="22"/>
        </w:rPr>
        <w:t>to</w:t>
      </w:r>
      <w:r>
        <w:rPr>
          <w:rFonts w:ascii="Arial" w:hAnsi="Arial"/>
          <w:spacing w:val="-7"/>
          <w:sz w:val="22"/>
        </w:rPr>
        <w:t> </w:t>
      </w:r>
      <w:r>
        <w:rPr>
          <w:rFonts w:ascii="Arial" w:hAnsi="Arial"/>
          <w:sz w:val="22"/>
        </w:rPr>
        <w:t>Israel.</w:t>
      </w:r>
      <w:r>
        <w:rPr>
          <w:rFonts w:ascii="Arial" w:hAnsi="Arial"/>
          <w:spacing w:val="-7"/>
          <w:sz w:val="22"/>
        </w:rPr>
        <w:t> </w:t>
      </w:r>
      <w:r>
        <w:rPr>
          <w:b/>
          <w:i/>
          <w:spacing w:val="-3"/>
          <w:sz w:val="22"/>
        </w:rPr>
        <w:t>“You</w:t>
      </w:r>
      <w:r>
        <w:rPr>
          <w:b/>
          <w:i/>
          <w:spacing w:val="-7"/>
          <w:sz w:val="22"/>
        </w:rPr>
        <w:t> </w:t>
      </w:r>
      <w:r>
        <w:rPr>
          <w:b/>
          <w:i/>
          <w:sz w:val="22"/>
        </w:rPr>
        <w:t>who</w:t>
      </w:r>
      <w:r>
        <w:rPr>
          <w:b/>
          <w:i/>
          <w:spacing w:val="-7"/>
          <w:sz w:val="22"/>
        </w:rPr>
        <w:t> </w:t>
      </w:r>
      <w:r>
        <w:rPr>
          <w:b/>
          <w:i/>
          <w:sz w:val="22"/>
        </w:rPr>
        <w:t>live</w:t>
      </w:r>
      <w:r>
        <w:rPr>
          <w:b/>
          <w:i/>
          <w:spacing w:val="-7"/>
          <w:sz w:val="22"/>
        </w:rPr>
        <w:t> </w:t>
      </w:r>
      <w:r>
        <w:rPr>
          <w:b/>
          <w:i/>
          <w:sz w:val="22"/>
        </w:rPr>
        <w:t>in</w:t>
      </w:r>
      <w:r>
        <w:rPr>
          <w:b/>
          <w:i/>
          <w:spacing w:val="-7"/>
          <w:sz w:val="22"/>
        </w:rPr>
        <w:t> </w:t>
      </w:r>
      <w:r>
        <w:rPr>
          <w:b/>
          <w:i/>
          <w:sz w:val="22"/>
        </w:rPr>
        <w:t>the</w:t>
      </w:r>
      <w:r>
        <w:rPr>
          <w:b/>
          <w:i/>
          <w:spacing w:val="-7"/>
          <w:sz w:val="22"/>
        </w:rPr>
        <w:t> </w:t>
      </w:r>
      <w:r>
        <w:rPr>
          <w:b/>
          <w:i/>
          <w:sz w:val="22"/>
        </w:rPr>
        <w:t>shelter</w:t>
      </w:r>
      <w:r>
        <w:rPr>
          <w:b/>
          <w:i/>
          <w:spacing w:val="-7"/>
          <w:sz w:val="22"/>
        </w:rPr>
        <w:t> </w:t>
      </w:r>
      <w:r>
        <w:rPr>
          <w:b/>
          <w:i/>
          <w:sz w:val="22"/>
        </w:rPr>
        <w:t>of</w:t>
      </w:r>
      <w:r>
        <w:rPr>
          <w:b/>
          <w:i/>
          <w:spacing w:val="-7"/>
          <w:sz w:val="22"/>
        </w:rPr>
        <w:t> </w:t>
      </w:r>
      <w:r>
        <w:rPr>
          <w:b/>
          <w:i/>
          <w:sz w:val="22"/>
        </w:rPr>
        <w:t>Elyon,</w:t>
      </w:r>
      <w:r>
        <w:rPr>
          <w:b/>
          <w:i/>
          <w:spacing w:val="-7"/>
          <w:sz w:val="22"/>
        </w:rPr>
        <w:t> </w:t>
      </w:r>
      <w:r>
        <w:rPr>
          <w:b/>
          <w:i/>
          <w:sz w:val="22"/>
        </w:rPr>
        <w:t>who</w:t>
      </w:r>
      <w:r>
        <w:rPr>
          <w:b/>
          <w:i/>
          <w:spacing w:val="-7"/>
          <w:sz w:val="22"/>
        </w:rPr>
        <w:t> </w:t>
      </w:r>
      <w:r>
        <w:rPr>
          <w:b/>
          <w:i/>
          <w:sz w:val="22"/>
        </w:rPr>
        <w:t>spend</w:t>
      </w:r>
      <w:r>
        <w:rPr>
          <w:b/>
          <w:i/>
          <w:spacing w:val="-7"/>
          <w:sz w:val="22"/>
        </w:rPr>
        <w:t> </w:t>
      </w:r>
      <w:r>
        <w:rPr>
          <w:b/>
          <w:i/>
          <w:sz w:val="22"/>
        </w:rPr>
        <w:t>your</w:t>
      </w:r>
      <w:r>
        <w:rPr>
          <w:b/>
          <w:i/>
          <w:spacing w:val="-7"/>
          <w:sz w:val="22"/>
        </w:rPr>
        <w:t> </w:t>
      </w:r>
      <w:r>
        <w:rPr>
          <w:b/>
          <w:i/>
          <w:sz w:val="22"/>
        </w:rPr>
        <w:t>nights</w:t>
      </w:r>
      <w:r>
        <w:rPr>
          <w:b/>
          <w:i/>
          <w:spacing w:val="-7"/>
          <w:sz w:val="22"/>
        </w:rPr>
        <w:t> </w:t>
      </w:r>
      <w:r>
        <w:rPr>
          <w:b/>
          <w:i/>
          <w:sz w:val="22"/>
        </w:rPr>
        <w:t>in</w:t>
      </w:r>
      <w:r>
        <w:rPr>
          <w:b/>
          <w:i/>
          <w:spacing w:val="-7"/>
          <w:sz w:val="22"/>
        </w:rPr>
        <w:t> </w:t>
      </w:r>
      <w:r>
        <w:rPr>
          <w:b/>
          <w:i/>
          <w:sz w:val="22"/>
        </w:rPr>
        <w:t>the</w:t>
      </w:r>
      <w:r>
        <w:rPr>
          <w:b/>
          <w:i/>
          <w:spacing w:val="-7"/>
          <w:sz w:val="22"/>
        </w:rPr>
        <w:t> </w:t>
      </w:r>
      <w:r>
        <w:rPr>
          <w:b/>
          <w:i/>
          <w:sz w:val="22"/>
        </w:rPr>
        <w:t>shadow of Shaddai, who say to Adonai, ‘My refuge! My fortress! My God, in whom I trust!’ He will rescue you</w:t>
      </w:r>
      <w:r>
        <w:rPr>
          <w:b/>
          <w:i/>
          <w:spacing w:val="-19"/>
          <w:sz w:val="22"/>
        </w:rPr>
        <w:t> </w:t>
      </w:r>
      <w:r>
        <w:rPr>
          <w:b/>
          <w:i/>
          <w:sz w:val="22"/>
        </w:rPr>
        <w:t>from</w:t>
      </w:r>
      <w:r>
        <w:rPr>
          <w:b/>
          <w:i/>
          <w:spacing w:val="-19"/>
          <w:sz w:val="22"/>
        </w:rPr>
        <w:t> </w:t>
      </w:r>
      <w:r>
        <w:rPr>
          <w:b/>
          <w:i/>
          <w:sz w:val="22"/>
        </w:rPr>
        <w:t>the</w:t>
      </w:r>
      <w:r>
        <w:rPr>
          <w:b/>
          <w:i/>
          <w:spacing w:val="-19"/>
          <w:sz w:val="22"/>
        </w:rPr>
        <w:t> </w:t>
      </w:r>
      <w:r>
        <w:rPr>
          <w:b/>
          <w:i/>
          <w:sz w:val="22"/>
        </w:rPr>
        <w:t>trap</w:t>
      </w:r>
      <w:r>
        <w:rPr>
          <w:b/>
          <w:i/>
          <w:spacing w:val="-19"/>
          <w:sz w:val="22"/>
        </w:rPr>
        <w:t> </w:t>
      </w:r>
      <w:r>
        <w:rPr>
          <w:b/>
          <w:i/>
          <w:sz w:val="22"/>
        </w:rPr>
        <w:t>of</w:t>
      </w:r>
      <w:r>
        <w:rPr>
          <w:b/>
          <w:i/>
          <w:spacing w:val="-19"/>
          <w:sz w:val="22"/>
        </w:rPr>
        <w:t> </w:t>
      </w:r>
      <w:r>
        <w:rPr>
          <w:b/>
          <w:i/>
          <w:sz w:val="22"/>
        </w:rPr>
        <w:t>the</w:t>
      </w:r>
      <w:r>
        <w:rPr>
          <w:b/>
          <w:i/>
          <w:spacing w:val="-19"/>
          <w:sz w:val="22"/>
        </w:rPr>
        <w:t> </w:t>
      </w:r>
      <w:r>
        <w:rPr>
          <w:b/>
          <w:i/>
          <w:sz w:val="22"/>
        </w:rPr>
        <w:t>hunter</w:t>
      </w:r>
      <w:r>
        <w:rPr>
          <w:b/>
          <w:i/>
          <w:spacing w:val="-19"/>
          <w:sz w:val="22"/>
        </w:rPr>
        <w:t> </w:t>
      </w:r>
      <w:r>
        <w:rPr>
          <w:b/>
          <w:i/>
          <w:sz w:val="22"/>
        </w:rPr>
        <w:t>and</w:t>
      </w:r>
      <w:r>
        <w:rPr>
          <w:b/>
          <w:i/>
          <w:spacing w:val="-19"/>
          <w:sz w:val="22"/>
        </w:rPr>
        <w:t> </w:t>
      </w:r>
      <w:r>
        <w:rPr>
          <w:b/>
          <w:i/>
          <w:sz w:val="22"/>
        </w:rPr>
        <w:t>from</w:t>
      </w:r>
      <w:r>
        <w:rPr>
          <w:b/>
          <w:i/>
          <w:spacing w:val="-19"/>
          <w:sz w:val="22"/>
        </w:rPr>
        <w:t> </w:t>
      </w:r>
      <w:r>
        <w:rPr>
          <w:b/>
          <w:i/>
          <w:sz w:val="22"/>
        </w:rPr>
        <w:t>the</w:t>
      </w:r>
      <w:r>
        <w:rPr>
          <w:b/>
          <w:i/>
          <w:spacing w:val="-19"/>
          <w:sz w:val="22"/>
        </w:rPr>
        <w:t> </w:t>
      </w:r>
      <w:r>
        <w:rPr>
          <w:b/>
          <w:i/>
          <w:sz w:val="22"/>
        </w:rPr>
        <w:t>plague</w:t>
      </w:r>
      <w:r>
        <w:rPr>
          <w:b/>
          <w:i/>
          <w:spacing w:val="-19"/>
          <w:sz w:val="22"/>
        </w:rPr>
        <w:t> </w:t>
      </w:r>
      <w:r>
        <w:rPr>
          <w:b/>
          <w:i/>
          <w:sz w:val="22"/>
        </w:rPr>
        <w:t>of</w:t>
      </w:r>
      <w:r>
        <w:rPr>
          <w:b/>
          <w:i/>
          <w:spacing w:val="-19"/>
          <w:sz w:val="22"/>
        </w:rPr>
        <w:t> </w:t>
      </w:r>
      <w:r>
        <w:rPr>
          <w:b/>
          <w:i/>
          <w:sz w:val="22"/>
        </w:rPr>
        <w:t>calamities;</w:t>
      </w:r>
      <w:r>
        <w:rPr>
          <w:b/>
          <w:i/>
          <w:spacing w:val="-19"/>
          <w:sz w:val="22"/>
        </w:rPr>
        <w:t> </w:t>
      </w:r>
      <w:r>
        <w:rPr>
          <w:b/>
          <w:i/>
          <w:sz w:val="22"/>
        </w:rPr>
        <w:t>he</w:t>
      </w:r>
      <w:r>
        <w:rPr>
          <w:b/>
          <w:i/>
          <w:spacing w:val="-19"/>
          <w:sz w:val="22"/>
        </w:rPr>
        <w:t> </w:t>
      </w:r>
      <w:r>
        <w:rPr>
          <w:b/>
          <w:i/>
          <w:sz w:val="22"/>
        </w:rPr>
        <w:t>will</w:t>
      </w:r>
      <w:r>
        <w:rPr>
          <w:b/>
          <w:i/>
          <w:spacing w:val="-19"/>
          <w:sz w:val="22"/>
        </w:rPr>
        <w:t> </w:t>
      </w:r>
      <w:r>
        <w:rPr>
          <w:b/>
          <w:i/>
          <w:sz w:val="22"/>
        </w:rPr>
        <w:t>cover</w:t>
      </w:r>
      <w:r>
        <w:rPr>
          <w:b/>
          <w:i/>
          <w:spacing w:val="-19"/>
          <w:sz w:val="22"/>
        </w:rPr>
        <w:t> </w:t>
      </w:r>
      <w:r>
        <w:rPr>
          <w:b/>
          <w:i/>
          <w:sz w:val="22"/>
        </w:rPr>
        <w:t>you</w:t>
      </w:r>
      <w:r>
        <w:rPr>
          <w:b/>
          <w:i/>
          <w:spacing w:val="-19"/>
          <w:sz w:val="22"/>
        </w:rPr>
        <w:t> </w:t>
      </w:r>
      <w:r>
        <w:rPr>
          <w:b/>
          <w:i/>
          <w:sz w:val="22"/>
        </w:rPr>
        <w:t>with</w:t>
      </w:r>
      <w:r>
        <w:rPr>
          <w:b/>
          <w:i/>
          <w:spacing w:val="-19"/>
          <w:sz w:val="22"/>
        </w:rPr>
        <w:t> </w:t>
      </w:r>
      <w:r>
        <w:rPr>
          <w:b/>
          <w:i/>
          <w:sz w:val="22"/>
        </w:rPr>
        <w:t>his</w:t>
      </w:r>
      <w:r>
        <w:rPr>
          <w:b/>
          <w:i/>
          <w:spacing w:val="-19"/>
          <w:sz w:val="22"/>
        </w:rPr>
        <w:t> </w:t>
      </w:r>
      <w:r>
        <w:rPr>
          <w:b/>
          <w:i/>
          <w:sz w:val="22"/>
        </w:rPr>
        <w:t>pinions, and under his wings you will find refuge; his truth is a shield and protection” </w:t>
      </w:r>
      <w:r>
        <w:rPr>
          <w:rFonts w:ascii="Arial" w:hAnsi="Arial"/>
          <w:b/>
          <w:sz w:val="22"/>
        </w:rPr>
        <w:t>Psalm 91:1-4</w:t>
      </w:r>
      <w:r>
        <w:rPr>
          <w:rFonts w:ascii="Arial" w:hAnsi="Arial"/>
          <w:b/>
          <w:spacing w:val="-34"/>
          <w:sz w:val="22"/>
        </w:rPr>
        <w:t> </w:t>
      </w:r>
      <w:r>
        <w:rPr>
          <w:rFonts w:ascii="Arial" w:hAnsi="Arial"/>
          <w:b/>
          <w:sz w:val="22"/>
        </w:rPr>
        <w:t>CJB.</w:t>
      </w:r>
    </w:p>
    <w:p>
      <w:pPr>
        <w:pStyle w:val="BodyText"/>
        <w:spacing w:before="6"/>
        <w:rPr>
          <w:b/>
          <w:sz w:val="21"/>
        </w:rPr>
      </w:pPr>
    </w:p>
    <w:p>
      <w:pPr>
        <w:pStyle w:val="ListParagraph"/>
        <w:numPr>
          <w:ilvl w:val="0"/>
          <w:numId w:val="1"/>
        </w:numPr>
        <w:tabs>
          <w:tab w:pos="581" w:val="left" w:leader="none"/>
        </w:tabs>
        <w:spacing w:line="237" w:lineRule="auto" w:before="0" w:after="0"/>
        <w:ind w:left="580" w:right="217" w:hanging="360"/>
        <w:jc w:val="both"/>
        <w:rPr>
          <w:rFonts w:ascii="Arial" w:hAnsi="Arial"/>
          <w:b/>
          <w:sz w:val="22"/>
        </w:rPr>
      </w:pPr>
      <w:r>
        <w:rPr>
          <w:rFonts w:ascii="Arial" w:hAnsi="Arial"/>
          <w:b/>
          <w:sz w:val="22"/>
        </w:rPr>
        <w:t>Beseech</w:t>
      </w:r>
      <w:r>
        <w:rPr>
          <w:rFonts w:ascii="Arial" w:hAnsi="Arial"/>
          <w:b/>
          <w:spacing w:val="-7"/>
          <w:sz w:val="22"/>
        </w:rPr>
        <w:t> </w:t>
      </w:r>
      <w:r>
        <w:rPr>
          <w:rFonts w:ascii="Arial" w:hAnsi="Arial"/>
          <w:b/>
          <w:sz w:val="22"/>
        </w:rPr>
        <w:t>God</w:t>
      </w:r>
      <w:r>
        <w:rPr>
          <w:rFonts w:ascii="Arial" w:hAnsi="Arial"/>
          <w:b/>
          <w:spacing w:val="-7"/>
          <w:sz w:val="22"/>
        </w:rPr>
        <w:t> </w:t>
      </w:r>
      <w:r>
        <w:rPr>
          <w:rFonts w:ascii="Arial" w:hAnsi="Arial"/>
          <w:b/>
          <w:sz w:val="22"/>
        </w:rPr>
        <w:t>for</w:t>
      </w:r>
      <w:r>
        <w:rPr>
          <w:rFonts w:ascii="Arial" w:hAnsi="Arial"/>
          <w:b/>
          <w:spacing w:val="-7"/>
          <w:sz w:val="22"/>
        </w:rPr>
        <w:t> </w:t>
      </w:r>
      <w:r>
        <w:rPr>
          <w:rFonts w:ascii="Arial" w:hAnsi="Arial"/>
          <w:sz w:val="22"/>
        </w:rPr>
        <w:t>unity</w:t>
      </w:r>
      <w:r>
        <w:rPr>
          <w:rFonts w:ascii="Arial" w:hAnsi="Arial"/>
          <w:spacing w:val="-7"/>
          <w:sz w:val="22"/>
        </w:rPr>
        <w:t> </w:t>
      </w:r>
      <w:r>
        <w:rPr>
          <w:rFonts w:ascii="Arial" w:hAnsi="Arial"/>
          <w:sz w:val="22"/>
        </w:rPr>
        <w:t>among</w:t>
      </w:r>
      <w:r>
        <w:rPr>
          <w:rFonts w:ascii="Arial" w:hAnsi="Arial"/>
          <w:spacing w:val="-7"/>
          <w:sz w:val="22"/>
        </w:rPr>
        <w:t> </w:t>
      </w:r>
      <w:r>
        <w:rPr>
          <w:rFonts w:ascii="Arial" w:hAnsi="Arial"/>
          <w:sz w:val="22"/>
        </w:rPr>
        <w:t>believers</w:t>
      </w:r>
      <w:r>
        <w:rPr>
          <w:rFonts w:ascii="Arial" w:hAnsi="Arial"/>
          <w:spacing w:val="-7"/>
          <w:sz w:val="22"/>
        </w:rPr>
        <w:t> </w:t>
      </w:r>
      <w:r>
        <w:rPr>
          <w:rFonts w:ascii="Arial" w:hAnsi="Arial"/>
          <w:sz w:val="22"/>
        </w:rPr>
        <w:t>of</w:t>
      </w:r>
      <w:r>
        <w:rPr>
          <w:rFonts w:ascii="Arial" w:hAnsi="Arial"/>
          <w:spacing w:val="-7"/>
          <w:sz w:val="22"/>
        </w:rPr>
        <w:t> </w:t>
      </w:r>
      <w:r>
        <w:rPr>
          <w:rFonts w:ascii="Arial" w:hAnsi="Arial"/>
          <w:sz w:val="22"/>
        </w:rPr>
        <w:t>various</w:t>
      </w:r>
      <w:r>
        <w:rPr>
          <w:rFonts w:ascii="Arial" w:hAnsi="Arial"/>
          <w:spacing w:val="-7"/>
          <w:sz w:val="22"/>
        </w:rPr>
        <w:t> </w:t>
      </w:r>
      <w:r>
        <w:rPr>
          <w:rFonts w:ascii="Arial" w:hAnsi="Arial"/>
          <w:sz w:val="22"/>
        </w:rPr>
        <w:t>backgrounds</w:t>
      </w:r>
      <w:r>
        <w:rPr>
          <w:rFonts w:ascii="Arial" w:hAnsi="Arial"/>
          <w:spacing w:val="-7"/>
          <w:sz w:val="22"/>
        </w:rPr>
        <w:t> </w:t>
      </w:r>
      <w:r>
        <w:rPr>
          <w:rFonts w:ascii="Arial" w:hAnsi="Arial"/>
          <w:sz w:val="22"/>
        </w:rPr>
        <w:t>both</w:t>
      </w:r>
      <w:r>
        <w:rPr>
          <w:rFonts w:ascii="Arial" w:hAnsi="Arial"/>
          <w:spacing w:val="-7"/>
          <w:sz w:val="22"/>
        </w:rPr>
        <w:t> </w:t>
      </w:r>
      <w:r>
        <w:rPr>
          <w:rFonts w:ascii="Arial" w:hAnsi="Arial"/>
          <w:sz w:val="22"/>
        </w:rPr>
        <w:t>Jewish</w:t>
      </w:r>
      <w:r>
        <w:rPr>
          <w:rFonts w:ascii="Arial" w:hAnsi="Arial"/>
          <w:spacing w:val="-7"/>
          <w:sz w:val="22"/>
        </w:rPr>
        <w:t> </w:t>
      </w:r>
      <w:r>
        <w:rPr>
          <w:rFonts w:ascii="Arial" w:hAnsi="Arial"/>
          <w:sz w:val="22"/>
        </w:rPr>
        <w:t>and</w:t>
      </w:r>
      <w:r>
        <w:rPr>
          <w:rFonts w:ascii="Arial" w:hAnsi="Arial"/>
          <w:spacing w:val="-7"/>
          <w:sz w:val="22"/>
        </w:rPr>
        <w:t> </w:t>
      </w:r>
      <w:r>
        <w:rPr>
          <w:rFonts w:ascii="Arial" w:hAnsi="Arial"/>
          <w:sz w:val="22"/>
        </w:rPr>
        <w:t>non-Jewish.</w:t>
      </w:r>
      <w:r>
        <w:rPr>
          <w:rFonts w:ascii="Arial" w:hAnsi="Arial"/>
          <w:spacing w:val="-5"/>
          <w:sz w:val="22"/>
        </w:rPr>
        <w:t> </w:t>
      </w:r>
      <w:r>
        <w:rPr>
          <w:b/>
          <w:i/>
          <w:sz w:val="22"/>
        </w:rPr>
        <w:t>“But</w:t>
      </w:r>
      <w:r>
        <w:rPr>
          <w:b/>
          <w:i/>
          <w:spacing w:val="-7"/>
          <w:sz w:val="22"/>
        </w:rPr>
        <w:t> </w:t>
      </w:r>
      <w:r>
        <w:rPr>
          <w:b/>
          <w:i/>
          <w:sz w:val="22"/>
        </w:rPr>
        <w:t>now in</w:t>
      </w:r>
      <w:r>
        <w:rPr>
          <w:b/>
          <w:i/>
          <w:spacing w:val="-14"/>
          <w:sz w:val="22"/>
        </w:rPr>
        <w:t> </w:t>
      </w:r>
      <w:r>
        <w:rPr>
          <w:b/>
          <w:i/>
          <w:sz w:val="22"/>
        </w:rPr>
        <w:t>Messiah</w:t>
      </w:r>
      <w:r>
        <w:rPr>
          <w:b/>
          <w:i/>
          <w:spacing w:val="-18"/>
          <w:sz w:val="22"/>
        </w:rPr>
        <w:t> </w:t>
      </w:r>
      <w:r>
        <w:rPr>
          <w:b/>
          <w:i/>
          <w:sz w:val="22"/>
        </w:rPr>
        <w:t>Yeshua,</w:t>
      </w:r>
      <w:r>
        <w:rPr>
          <w:b/>
          <w:i/>
          <w:spacing w:val="-14"/>
          <w:sz w:val="22"/>
        </w:rPr>
        <w:t> </w:t>
      </w:r>
      <w:r>
        <w:rPr>
          <w:b/>
          <w:i/>
          <w:sz w:val="22"/>
        </w:rPr>
        <w:t>you</w:t>
      </w:r>
      <w:r>
        <w:rPr>
          <w:b/>
          <w:i/>
          <w:spacing w:val="-14"/>
          <w:sz w:val="22"/>
        </w:rPr>
        <w:t> </w:t>
      </w:r>
      <w:r>
        <w:rPr>
          <w:b/>
          <w:i/>
          <w:sz w:val="22"/>
        </w:rPr>
        <w:t>who</w:t>
      </w:r>
      <w:r>
        <w:rPr>
          <w:b/>
          <w:i/>
          <w:spacing w:val="-14"/>
          <w:sz w:val="22"/>
        </w:rPr>
        <w:t> </w:t>
      </w:r>
      <w:r>
        <w:rPr>
          <w:b/>
          <w:i/>
          <w:sz w:val="22"/>
        </w:rPr>
        <w:t>once</w:t>
      </w:r>
      <w:r>
        <w:rPr>
          <w:b/>
          <w:i/>
          <w:spacing w:val="-14"/>
          <w:sz w:val="22"/>
        </w:rPr>
        <w:t> </w:t>
      </w:r>
      <w:r>
        <w:rPr>
          <w:b/>
          <w:i/>
          <w:sz w:val="22"/>
        </w:rPr>
        <w:t>were</w:t>
      </w:r>
      <w:r>
        <w:rPr>
          <w:b/>
          <w:i/>
          <w:spacing w:val="-14"/>
          <w:sz w:val="22"/>
        </w:rPr>
        <w:t> </w:t>
      </w:r>
      <w:r>
        <w:rPr>
          <w:b/>
          <w:i/>
          <w:sz w:val="22"/>
        </w:rPr>
        <w:t>far</w:t>
      </w:r>
      <w:r>
        <w:rPr>
          <w:b/>
          <w:i/>
          <w:spacing w:val="-14"/>
          <w:sz w:val="22"/>
        </w:rPr>
        <w:t> </w:t>
      </w:r>
      <w:r>
        <w:rPr>
          <w:b/>
          <w:i/>
          <w:sz w:val="22"/>
        </w:rPr>
        <w:t>off</w:t>
      </w:r>
      <w:r>
        <w:rPr>
          <w:b/>
          <w:i/>
          <w:spacing w:val="-14"/>
          <w:sz w:val="22"/>
        </w:rPr>
        <w:t> </w:t>
      </w:r>
      <w:r>
        <w:rPr>
          <w:b/>
          <w:i/>
          <w:sz w:val="22"/>
        </w:rPr>
        <w:t>have</w:t>
      </w:r>
      <w:r>
        <w:rPr>
          <w:b/>
          <w:i/>
          <w:spacing w:val="-14"/>
          <w:sz w:val="22"/>
        </w:rPr>
        <w:t> </w:t>
      </w:r>
      <w:r>
        <w:rPr>
          <w:b/>
          <w:i/>
          <w:sz w:val="22"/>
        </w:rPr>
        <w:t>been</w:t>
      </w:r>
      <w:r>
        <w:rPr>
          <w:b/>
          <w:i/>
          <w:spacing w:val="-14"/>
          <w:sz w:val="22"/>
        </w:rPr>
        <w:t> </w:t>
      </w:r>
      <w:r>
        <w:rPr>
          <w:b/>
          <w:i/>
          <w:sz w:val="22"/>
        </w:rPr>
        <w:t>brought</w:t>
      </w:r>
      <w:r>
        <w:rPr>
          <w:b/>
          <w:i/>
          <w:spacing w:val="-14"/>
          <w:sz w:val="22"/>
        </w:rPr>
        <w:t> </w:t>
      </w:r>
      <w:r>
        <w:rPr>
          <w:b/>
          <w:i/>
          <w:sz w:val="22"/>
        </w:rPr>
        <w:t>near</w:t>
      </w:r>
      <w:r>
        <w:rPr>
          <w:b/>
          <w:i/>
          <w:spacing w:val="-14"/>
          <w:sz w:val="22"/>
        </w:rPr>
        <w:t> </w:t>
      </w:r>
      <w:r>
        <w:rPr>
          <w:b/>
          <w:i/>
          <w:sz w:val="22"/>
        </w:rPr>
        <w:t>by</w:t>
      </w:r>
      <w:r>
        <w:rPr>
          <w:b/>
          <w:i/>
          <w:spacing w:val="-14"/>
          <w:sz w:val="22"/>
        </w:rPr>
        <w:t> </w:t>
      </w:r>
      <w:r>
        <w:rPr>
          <w:b/>
          <w:i/>
          <w:sz w:val="22"/>
        </w:rPr>
        <w:t>the</w:t>
      </w:r>
      <w:r>
        <w:rPr>
          <w:b/>
          <w:i/>
          <w:spacing w:val="-14"/>
          <w:sz w:val="22"/>
        </w:rPr>
        <w:t> </w:t>
      </w:r>
      <w:r>
        <w:rPr>
          <w:b/>
          <w:i/>
          <w:sz w:val="22"/>
        </w:rPr>
        <w:t>blood</w:t>
      </w:r>
      <w:r>
        <w:rPr>
          <w:b/>
          <w:i/>
          <w:spacing w:val="-14"/>
          <w:sz w:val="22"/>
        </w:rPr>
        <w:t> </w:t>
      </w:r>
      <w:r>
        <w:rPr>
          <w:b/>
          <w:i/>
          <w:sz w:val="22"/>
        </w:rPr>
        <w:t>of</w:t>
      </w:r>
      <w:r>
        <w:rPr>
          <w:b/>
          <w:i/>
          <w:spacing w:val="-14"/>
          <w:sz w:val="22"/>
        </w:rPr>
        <w:t> </w:t>
      </w:r>
      <w:r>
        <w:rPr>
          <w:b/>
          <w:i/>
          <w:sz w:val="22"/>
        </w:rPr>
        <w:t>the</w:t>
      </w:r>
      <w:r>
        <w:rPr>
          <w:b/>
          <w:i/>
          <w:spacing w:val="-14"/>
          <w:sz w:val="22"/>
        </w:rPr>
        <w:t> </w:t>
      </w:r>
      <w:r>
        <w:rPr>
          <w:b/>
          <w:i/>
          <w:sz w:val="22"/>
        </w:rPr>
        <w:t>Messiah. For He is our shalom, the One who made the two into one and broke down the middle wall of separation.</w:t>
      </w:r>
      <w:r>
        <w:rPr>
          <w:b/>
          <w:i/>
          <w:spacing w:val="-8"/>
          <w:sz w:val="22"/>
        </w:rPr>
        <w:t> </w:t>
      </w:r>
      <w:r>
        <w:rPr>
          <w:b/>
          <w:i/>
          <w:sz w:val="22"/>
        </w:rPr>
        <w:t>Within</w:t>
      </w:r>
      <w:r>
        <w:rPr>
          <w:b/>
          <w:i/>
          <w:spacing w:val="-8"/>
          <w:sz w:val="22"/>
        </w:rPr>
        <w:t> </w:t>
      </w:r>
      <w:r>
        <w:rPr>
          <w:b/>
          <w:i/>
          <w:sz w:val="22"/>
        </w:rPr>
        <w:t>His</w:t>
      </w:r>
      <w:r>
        <w:rPr>
          <w:b/>
          <w:i/>
          <w:spacing w:val="-8"/>
          <w:sz w:val="22"/>
        </w:rPr>
        <w:t> </w:t>
      </w:r>
      <w:r>
        <w:rPr>
          <w:b/>
          <w:i/>
          <w:sz w:val="22"/>
        </w:rPr>
        <w:t>flesh</w:t>
      </w:r>
      <w:r>
        <w:rPr>
          <w:b/>
          <w:i/>
          <w:spacing w:val="-8"/>
          <w:sz w:val="22"/>
        </w:rPr>
        <w:t> </w:t>
      </w:r>
      <w:r>
        <w:rPr>
          <w:b/>
          <w:i/>
          <w:sz w:val="22"/>
        </w:rPr>
        <w:t>He</w:t>
      </w:r>
      <w:r>
        <w:rPr>
          <w:b/>
          <w:i/>
          <w:spacing w:val="-8"/>
          <w:sz w:val="22"/>
        </w:rPr>
        <w:t> </w:t>
      </w:r>
      <w:r>
        <w:rPr>
          <w:b/>
          <w:i/>
          <w:sz w:val="22"/>
        </w:rPr>
        <w:t>made</w:t>
      </w:r>
      <w:r>
        <w:rPr>
          <w:b/>
          <w:i/>
          <w:spacing w:val="-8"/>
          <w:sz w:val="22"/>
        </w:rPr>
        <w:t> </w:t>
      </w:r>
      <w:r>
        <w:rPr>
          <w:b/>
          <w:i/>
          <w:sz w:val="22"/>
        </w:rPr>
        <w:t>powerless</w:t>
      </w:r>
      <w:r>
        <w:rPr>
          <w:b/>
          <w:i/>
          <w:spacing w:val="-8"/>
          <w:sz w:val="22"/>
        </w:rPr>
        <w:t> </w:t>
      </w:r>
      <w:r>
        <w:rPr>
          <w:b/>
          <w:i/>
          <w:sz w:val="22"/>
        </w:rPr>
        <w:t>the</w:t>
      </w:r>
      <w:r>
        <w:rPr>
          <w:b/>
          <w:i/>
          <w:spacing w:val="-8"/>
          <w:sz w:val="22"/>
        </w:rPr>
        <w:t> </w:t>
      </w:r>
      <w:r>
        <w:rPr>
          <w:b/>
          <w:i/>
          <w:sz w:val="22"/>
        </w:rPr>
        <w:t>hostility…</w:t>
      </w:r>
      <w:r>
        <w:rPr>
          <w:b/>
          <w:i/>
          <w:spacing w:val="-8"/>
          <w:sz w:val="22"/>
        </w:rPr>
        <w:t> </w:t>
      </w:r>
      <w:r>
        <w:rPr>
          <w:b/>
          <w:i/>
          <w:sz w:val="22"/>
        </w:rPr>
        <w:t>He</w:t>
      </w:r>
      <w:r>
        <w:rPr>
          <w:b/>
          <w:i/>
          <w:spacing w:val="-8"/>
          <w:sz w:val="22"/>
        </w:rPr>
        <w:t> </w:t>
      </w:r>
      <w:r>
        <w:rPr>
          <w:b/>
          <w:i/>
          <w:sz w:val="22"/>
        </w:rPr>
        <w:t>did</w:t>
      </w:r>
      <w:r>
        <w:rPr>
          <w:b/>
          <w:i/>
          <w:spacing w:val="-8"/>
          <w:sz w:val="22"/>
        </w:rPr>
        <w:t> </w:t>
      </w:r>
      <w:r>
        <w:rPr>
          <w:b/>
          <w:i/>
          <w:sz w:val="22"/>
        </w:rPr>
        <w:t>this</w:t>
      </w:r>
      <w:r>
        <w:rPr>
          <w:b/>
          <w:i/>
          <w:spacing w:val="-8"/>
          <w:sz w:val="22"/>
        </w:rPr>
        <w:t> </w:t>
      </w:r>
      <w:r>
        <w:rPr>
          <w:b/>
          <w:i/>
          <w:sz w:val="22"/>
        </w:rPr>
        <w:t>in</w:t>
      </w:r>
      <w:r>
        <w:rPr>
          <w:b/>
          <w:i/>
          <w:spacing w:val="-8"/>
          <w:sz w:val="22"/>
        </w:rPr>
        <w:t> </w:t>
      </w:r>
      <w:r>
        <w:rPr>
          <w:b/>
          <w:i/>
          <w:sz w:val="22"/>
        </w:rPr>
        <w:t>order</w:t>
      </w:r>
      <w:r>
        <w:rPr>
          <w:b/>
          <w:i/>
          <w:spacing w:val="-8"/>
          <w:sz w:val="22"/>
        </w:rPr>
        <w:t> </w:t>
      </w:r>
      <w:r>
        <w:rPr>
          <w:b/>
          <w:i/>
          <w:sz w:val="22"/>
        </w:rPr>
        <w:t>to</w:t>
      </w:r>
      <w:r>
        <w:rPr>
          <w:b/>
          <w:i/>
          <w:spacing w:val="-8"/>
          <w:sz w:val="22"/>
        </w:rPr>
        <w:t> </w:t>
      </w:r>
      <w:r>
        <w:rPr>
          <w:b/>
          <w:i/>
          <w:sz w:val="22"/>
        </w:rPr>
        <w:t>create</w:t>
      </w:r>
      <w:r>
        <w:rPr>
          <w:b/>
          <w:i/>
          <w:spacing w:val="-8"/>
          <w:sz w:val="22"/>
        </w:rPr>
        <w:t> </w:t>
      </w:r>
      <w:r>
        <w:rPr>
          <w:b/>
          <w:i/>
          <w:sz w:val="22"/>
        </w:rPr>
        <w:t>within Himself one new man from the two groups, making shalom” </w:t>
      </w:r>
      <w:r>
        <w:rPr>
          <w:rFonts w:ascii="Arial" w:hAnsi="Arial"/>
          <w:b/>
          <w:sz w:val="22"/>
        </w:rPr>
        <w:t>Ephesians 2:13-15</w:t>
      </w:r>
      <w:r>
        <w:rPr>
          <w:rFonts w:ascii="Arial" w:hAnsi="Arial"/>
          <w:b/>
          <w:spacing w:val="-13"/>
          <w:sz w:val="22"/>
        </w:rPr>
        <w:t> </w:t>
      </w:r>
      <w:r>
        <w:rPr>
          <w:rFonts w:ascii="Arial" w:hAnsi="Arial"/>
          <w:b/>
          <w:spacing w:val="-10"/>
          <w:sz w:val="22"/>
        </w:rPr>
        <w:t>TLV.</w:t>
      </w:r>
    </w:p>
    <w:p>
      <w:pPr>
        <w:pStyle w:val="BodyText"/>
        <w:spacing w:before="6"/>
        <w:rPr>
          <w:b/>
          <w:sz w:val="21"/>
        </w:rPr>
      </w:pPr>
    </w:p>
    <w:p>
      <w:pPr>
        <w:pStyle w:val="ListParagraph"/>
        <w:numPr>
          <w:ilvl w:val="0"/>
          <w:numId w:val="1"/>
        </w:numPr>
        <w:tabs>
          <w:tab w:pos="581" w:val="left" w:leader="none"/>
        </w:tabs>
        <w:spacing w:line="237" w:lineRule="auto" w:before="1" w:after="0"/>
        <w:ind w:left="580" w:right="212" w:hanging="360"/>
        <w:jc w:val="both"/>
        <w:rPr>
          <w:rFonts w:ascii="Arial" w:hAnsi="Arial"/>
          <w:sz w:val="22"/>
        </w:rPr>
      </w:pPr>
      <w:r>
        <w:rPr>
          <w:rFonts w:ascii="Arial" w:hAnsi="Arial"/>
          <w:b/>
          <w:sz w:val="22"/>
        </w:rPr>
        <w:t>Rejoice </w:t>
      </w:r>
      <w:r>
        <w:rPr>
          <w:rFonts w:ascii="Arial" w:hAnsi="Arial"/>
          <w:sz w:val="22"/>
        </w:rPr>
        <w:t>in God’s plan for redemption of Israel and all those who will follow Him. </w:t>
      </w:r>
      <w:r>
        <w:rPr>
          <w:b/>
          <w:i/>
          <w:sz w:val="22"/>
        </w:rPr>
        <w:t>“For God so loved the world that He gave His one and only Son, that whoever believes in Him shall not perish but have eternal life” </w:t>
      </w:r>
      <w:r>
        <w:rPr>
          <w:rFonts w:ascii="Arial" w:hAnsi="Arial"/>
          <w:b/>
          <w:sz w:val="22"/>
        </w:rPr>
        <w:t>John 3:16</w:t>
      </w:r>
      <w:r>
        <w:rPr>
          <w:rFonts w:ascii="Arial" w:hAnsi="Arial"/>
          <w:b/>
          <w:spacing w:val="-4"/>
          <w:sz w:val="22"/>
        </w:rPr>
        <w:t> </w:t>
      </w:r>
      <w:r>
        <w:rPr>
          <w:rFonts w:ascii="Arial" w:hAnsi="Arial"/>
          <w:b/>
          <w:spacing w:val="-5"/>
          <w:sz w:val="22"/>
        </w:rPr>
        <w:t>TLV</w:t>
      </w:r>
      <w:r>
        <w:rPr>
          <w:rFonts w:ascii="Arial" w:hAnsi="Arial"/>
          <w:spacing w:val="-5"/>
          <w:sz w:val="22"/>
        </w:rPr>
        <w:t>.</w:t>
      </w:r>
    </w:p>
    <w:p>
      <w:pPr>
        <w:pStyle w:val="BodyText"/>
        <w:rPr>
          <w:sz w:val="24"/>
        </w:rPr>
      </w:pPr>
    </w:p>
    <w:p>
      <w:pPr>
        <w:pStyle w:val="Heading1"/>
        <w:spacing w:before="183"/>
        <w:ind w:left="220"/>
      </w:pPr>
      <w:r>
        <w:rPr>
          <w:color w:val="003593"/>
        </w:rPr>
        <w:t>Dear Watchman:</w:t>
      </w:r>
    </w:p>
    <w:p>
      <w:pPr>
        <w:pStyle w:val="BodyText"/>
        <w:spacing w:line="237" w:lineRule="auto" w:before="240"/>
        <w:ind w:left="220" w:right="219"/>
        <w:jc w:val="both"/>
      </w:pPr>
      <w:r>
        <w:rPr/>
        <w:t>What</w:t>
      </w:r>
      <w:r>
        <w:rPr>
          <w:spacing w:val="-12"/>
        </w:rPr>
        <w:t> </w:t>
      </w:r>
      <w:r>
        <w:rPr/>
        <w:t>a</w:t>
      </w:r>
      <w:r>
        <w:rPr>
          <w:spacing w:val="-12"/>
        </w:rPr>
        <w:t> </w:t>
      </w:r>
      <w:r>
        <w:rPr/>
        <w:t>pleasure</w:t>
      </w:r>
      <w:r>
        <w:rPr>
          <w:spacing w:val="-12"/>
        </w:rPr>
        <w:t> </w:t>
      </w:r>
      <w:r>
        <w:rPr/>
        <w:t>it</w:t>
      </w:r>
      <w:r>
        <w:rPr>
          <w:spacing w:val="-12"/>
        </w:rPr>
        <w:t> </w:t>
      </w:r>
      <w:r>
        <w:rPr/>
        <w:t>is</w:t>
      </w:r>
      <w:r>
        <w:rPr>
          <w:spacing w:val="-12"/>
        </w:rPr>
        <w:t> </w:t>
      </w:r>
      <w:r>
        <w:rPr/>
        <w:t>to</w:t>
      </w:r>
      <w:r>
        <w:rPr>
          <w:spacing w:val="-12"/>
        </w:rPr>
        <w:t> </w:t>
      </w:r>
      <w:r>
        <w:rPr/>
        <w:t>greet</w:t>
      </w:r>
      <w:r>
        <w:rPr>
          <w:spacing w:val="-12"/>
        </w:rPr>
        <w:t> </w:t>
      </w:r>
      <w:r>
        <w:rPr/>
        <w:t>you</w:t>
      </w:r>
      <w:r>
        <w:rPr>
          <w:spacing w:val="-12"/>
        </w:rPr>
        <w:t> </w:t>
      </w:r>
      <w:r>
        <w:rPr/>
        <w:t>again</w:t>
      </w:r>
      <w:r>
        <w:rPr>
          <w:spacing w:val="-12"/>
        </w:rPr>
        <w:t> </w:t>
      </w:r>
      <w:r>
        <w:rPr/>
        <w:t>during</w:t>
      </w:r>
      <w:r>
        <w:rPr>
          <w:spacing w:val="-12"/>
        </w:rPr>
        <w:t> </w:t>
      </w:r>
      <w:r>
        <w:rPr/>
        <w:t>these</w:t>
      </w:r>
      <w:r>
        <w:rPr>
          <w:spacing w:val="-12"/>
        </w:rPr>
        <w:t> </w:t>
      </w:r>
      <w:r>
        <w:rPr/>
        <w:t>special</w:t>
      </w:r>
      <w:r>
        <w:rPr>
          <w:spacing w:val="-12"/>
        </w:rPr>
        <w:t> </w:t>
      </w:r>
      <w:r>
        <w:rPr/>
        <w:t>appointed</w:t>
      </w:r>
      <w:r>
        <w:rPr>
          <w:spacing w:val="-12"/>
        </w:rPr>
        <w:t> </w:t>
      </w:r>
      <w:r>
        <w:rPr/>
        <w:t>times</w:t>
      </w:r>
      <w:r>
        <w:rPr>
          <w:spacing w:val="-12"/>
        </w:rPr>
        <w:t> </w:t>
      </w:r>
      <w:r>
        <w:rPr/>
        <w:t>with</w:t>
      </w:r>
      <w:r>
        <w:rPr>
          <w:spacing w:val="-12"/>
        </w:rPr>
        <w:t> </w:t>
      </w:r>
      <w:r>
        <w:rPr/>
        <w:t>the</w:t>
      </w:r>
      <w:r>
        <w:rPr>
          <w:spacing w:val="-12"/>
        </w:rPr>
        <w:t> </w:t>
      </w:r>
      <w:r>
        <w:rPr/>
        <w:t>Lord.</w:t>
      </w:r>
      <w:r>
        <w:rPr>
          <w:spacing w:val="36"/>
        </w:rPr>
        <w:t> </w:t>
      </w:r>
      <w:r>
        <w:rPr/>
        <w:t>I</w:t>
      </w:r>
      <w:r>
        <w:rPr>
          <w:spacing w:val="-12"/>
        </w:rPr>
        <w:t> </w:t>
      </w:r>
      <w:r>
        <w:rPr/>
        <w:t>pray</w:t>
      </w:r>
      <w:r>
        <w:rPr>
          <w:spacing w:val="-12"/>
        </w:rPr>
        <w:t> </w:t>
      </w:r>
      <w:r>
        <w:rPr/>
        <w:t>you</w:t>
      </w:r>
      <w:r>
        <w:rPr>
          <w:spacing w:val="-12"/>
        </w:rPr>
        <w:t> </w:t>
      </w:r>
      <w:r>
        <w:rPr/>
        <w:t>will</w:t>
      </w:r>
      <w:r>
        <w:rPr>
          <w:spacing w:val="-12"/>
        </w:rPr>
        <w:t> </w:t>
      </w:r>
      <w:r>
        <w:rPr/>
        <w:t>take advantage of the opportunity to draw closer to the Lord and learn more of Him during these High Holy days. May your time with God be especially significant as He speaks to</w:t>
      </w:r>
      <w:r>
        <w:rPr>
          <w:spacing w:val="-8"/>
        </w:rPr>
        <w:t> </w:t>
      </w:r>
      <w:r>
        <w:rPr/>
        <w:t>you.</w:t>
      </w:r>
    </w:p>
    <w:p>
      <w:pPr>
        <w:pStyle w:val="BodyText"/>
        <w:spacing w:before="5"/>
        <w:rPr>
          <w:sz w:val="21"/>
        </w:rPr>
      </w:pPr>
    </w:p>
    <w:p>
      <w:pPr>
        <w:pStyle w:val="BodyText"/>
        <w:ind w:left="220"/>
        <w:jc w:val="both"/>
      </w:pPr>
      <w:r>
        <w:rPr/>
        <w:t>In His Love,</w:t>
      </w:r>
    </w:p>
    <w:p>
      <w:pPr>
        <w:pStyle w:val="BodyText"/>
        <w:spacing w:before="6"/>
        <w:rPr>
          <w:sz w:val="21"/>
        </w:rPr>
      </w:pPr>
    </w:p>
    <w:p>
      <w:pPr>
        <w:pStyle w:val="Heading2"/>
        <w:spacing w:line="251" w:lineRule="exact"/>
        <w:ind w:left="1325"/>
      </w:pPr>
      <w:r>
        <w:rPr/>
        <w:drawing>
          <wp:anchor distT="0" distB="0" distL="0" distR="0" allowOverlap="1" layoutInCell="1" locked="0" behindDoc="0" simplePos="0" relativeHeight="1120">
            <wp:simplePos x="0" y="0"/>
            <wp:positionH relativeFrom="page">
              <wp:posOffset>432003</wp:posOffset>
            </wp:positionH>
            <wp:positionV relativeFrom="paragraph">
              <wp:posOffset>18574</wp:posOffset>
            </wp:positionV>
            <wp:extent cx="629996" cy="747458"/>
            <wp:effectExtent l="0" t="0" r="0" b="0"/>
            <wp:wrapNone/>
            <wp:docPr id="1" name="image4.jpeg" descr=""/>
            <wp:cNvGraphicFramePr>
              <a:graphicFrameLocks noChangeAspect="1"/>
            </wp:cNvGraphicFramePr>
            <a:graphic>
              <a:graphicData uri="http://schemas.openxmlformats.org/drawingml/2006/picture">
                <pic:pic>
                  <pic:nvPicPr>
                    <pic:cNvPr id="2" name="image4.jpeg"/>
                    <pic:cNvPicPr/>
                  </pic:nvPicPr>
                  <pic:blipFill>
                    <a:blip r:embed="rId10" cstate="print"/>
                    <a:stretch>
                      <a:fillRect/>
                    </a:stretch>
                  </pic:blipFill>
                  <pic:spPr>
                    <a:xfrm>
                      <a:off x="0" y="0"/>
                      <a:ext cx="629996" cy="747458"/>
                    </a:xfrm>
                    <a:prstGeom prst="rect">
                      <a:avLst/>
                    </a:prstGeom>
                  </pic:spPr>
                </pic:pic>
              </a:graphicData>
            </a:graphic>
          </wp:anchor>
        </w:drawing>
      </w:r>
      <w:r>
        <w:rPr/>
        <w:t>Linda D. McMurray</w:t>
      </w:r>
    </w:p>
    <w:p>
      <w:pPr>
        <w:pStyle w:val="BodyText"/>
        <w:spacing w:line="251" w:lineRule="exact"/>
        <w:ind w:left="1325"/>
      </w:pPr>
      <w:r>
        <w:rPr/>
        <w:t>Wall of Prayer Supervisor</w:t>
      </w:r>
    </w:p>
    <w:sectPr>
      <w:pgSz w:w="11910" w:h="16840"/>
      <w:pgMar w:top="680" w:bottom="280" w:left="46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venir-HeavyOblique">
    <w:altName w:val="Avenir-HeavyOblique"/>
    <w:charset w:val="0"/>
    <w:family w:val="swiss"/>
    <w:pitch w:val="variable"/>
  </w:font>
  <w:font w:name="Arial">
    <w:altName w:val="Arial"/>
    <w:charset w:val="0"/>
    <w:family w:val="swiss"/>
    <w:pitch w:val="variable"/>
  </w:font>
  <w:font w:name="Avenir-Heavy">
    <w:altName w:val="Avenir-Heavy"/>
    <w:charset w:val="0"/>
    <w:family w:val="swiss"/>
    <w:pitch w:val="variable"/>
  </w:font>
  <w:font w:name="Arial-BoldItalicMT">
    <w:altName w:val="Arial-BoldItalicM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80" w:hanging="360"/>
      </w:pPr>
      <w:rPr>
        <w:rFonts w:hint="default" w:ascii="Arial" w:hAnsi="Arial" w:eastAsia="Arial" w:cs="Arial"/>
        <w:b/>
        <w:bCs/>
        <w:spacing w:val="-23"/>
        <w:w w:val="100"/>
        <w:sz w:val="22"/>
        <w:szCs w:val="22"/>
        <w:lang w:val="en-us" w:eastAsia="en-us" w:bidi="en-us"/>
      </w:rPr>
    </w:lvl>
    <w:lvl w:ilvl="1">
      <w:start w:val="0"/>
      <w:numFmt w:val="bullet"/>
      <w:lvlText w:val="•"/>
      <w:lvlJc w:val="left"/>
      <w:pPr>
        <w:ind w:left="1620" w:hanging="360"/>
      </w:pPr>
      <w:rPr>
        <w:rFonts w:hint="default"/>
        <w:lang w:val="en-us" w:eastAsia="en-us" w:bidi="en-us"/>
      </w:rPr>
    </w:lvl>
    <w:lvl w:ilvl="2">
      <w:start w:val="0"/>
      <w:numFmt w:val="bullet"/>
      <w:lvlText w:val="•"/>
      <w:lvlJc w:val="left"/>
      <w:pPr>
        <w:ind w:left="2661" w:hanging="360"/>
      </w:pPr>
      <w:rPr>
        <w:rFonts w:hint="default"/>
        <w:lang w:val="en-us" w:eastAsia="en-us" w:bidi="en-us"/>
      </w:rPr>
    </w:lvl>
    <w:lvl w:ilvl="3">
      <w:start w:val="0"/>
      <w:numFmt w:val="bullet"/>
      <w:lvlText w:val="•"/>
      <w:lvlJc w:val="left"/>
      <w:pPr>
        <w:ind w:left="3701" w:hanging="360"/>
      </w:pPr>
      <w:rPr>
        <w:rFonts w:hint="default"/>
        <w:lang w:val="en-us" w:eastAsia="en-us" w:bidi="en-us"/>
      </w:rPr>
    </w:lvl>
    <w:lvl w:ilvl="4">
      <w:start w:val="0"/>
      <w:numFmt w:val="bullet"/>
      <w:lvlText w:val="•"/>
      <w:lvlJc w:val="left"/>
      <w:pPr>
        <w:ind w:left="4742" w:hanging="360"/>
      </w:pPr>
      <w:rPr>
        <w:rFonts w:hint="default"/>
        <w:lang w:val="en-us" w:eastAsia="en-us" w:bidi="en-us"/>
      </w:rPr>
    </w:lvl>
    <w:lvl w:ilvl="5">
      <w:start w:val="0"/>
      <w:numFmt w:val="bullet"/>
      <w:lvlText w:val="•"/>
      <w:lvlJc w:val="left"/>
      <w:pPr>
        <w:ind w:left="5782" w:hanging="360"/>
      </w:pPr>
      <w:rPr>
        <w:rFonts w:hint="default"/>
        <w:lang w:val="en-us" w:eastAsia="en-us" w:bidi="en-us"/>
      </w:rPr>
    </w:lvl>
    <w:lvl w:ilvl="6">
      <w:start w:val="0"/>
      <w:numFmt w:val="bullet"/>
      <w:lvlText w:val="•"/>
      <w:lvlJc w:val="left"/>
      <w:pPr>
        <w:ind w:left="6823" w:hanging="360"/>
      </w:pPr>
      <w:rPr>
        <w:rFonts w:hint="default"/>
        <w:lang w:val="en-us" w:eastAsia="en-us" w:bidi="en-us"/>
      </w:rPr>
    </w:lvl>
    <w:lvl w:ilvl="7">
      <w:start w:val="0"/>
      <w:numFmt w:val="bullet"/>
      <w:lvlText w:val="•"/>
      <w:lvlJc w:val="left"/>
      <w:pPr>
        <w:ind w:left="7863" w:hanging="360"/>
      </w:pPr>
      <w:rPr>
        <w:rFonts w:hint="default"/>
        <w:lang w:val="en-us" w:eastAsia="en-us" w:bidi="en-us"/>
      </w:rPr>
    </w:lvl>
    <w:lvl w:ilvl="8">
      <w:start w:val="0"/>
      <w:numFmt w:val="bullet"/>
      <w:lvlText w:val="•"/>
      <w:lvlJc w:val="left"/>
      <w:pPr>
        <w:ind w:left="8904" w:hanging="360"/>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spacing w:before="66"/>
      <w:ind w:left="106"/>
      <w:outlineLvl w:val="1"/>
    </w:pPr>
    <w:rPr>
      <w:rFonts w:ascii="Arial" w:hAnsi="Arial" w:eastAsia="Arial" w:cs="Arial"/>
      <w:b/>
      <w:bCs/>
      <w:sz w:val="26"/>
      <w:szCs w:val="26"/>
      <w:lang w:val="en-us" w:eastAsia="en-us" w:bidi="en-us"/>
    </w:rPr>
  </w:style>
  <w:style w:styleId="Heading2" w:type="paragraph">
    <w:name w:val="Heading 2"/>
    <w:basedOn w:val="Normal"/>
    <w:uiPriority w:val="1"/>
    <w:qFormat/>
    <w:pPr>
      <w:spacing w:line="246" w:lineRule="exact"/>
      <w:outlineLvl w:val="2"/>
    </w:pPr>
    <w:rPr>
      <w:rFonts w:ascii="Arial" w:hAnsi="Arial" w:eastAsia="Arial" w:cs="Arial"/>
      <w:b/>
      <w:bCs/>
      <w:sz w:val="22"/>
      <w:szCs w:val="22"/>
      <w:lang w:val="en-us" w:eastAsia="en-us" w:bidi="en-us"/>
    </w:rPr>
  </w:style>
  <w:style w:styleId="ListParagraph" w:type="paragraph">
    <w:name w:val="List Paragraph"/>
    <w:basedOn w:val="Normal"/>
    <w:uiPriority w:val="1"/>
    <w:qFormat/>
    <w:pPr>
      <w:ind w:left="580" w:right="217" w:hanging="360"/>
      <w:jc w:val="both"/>
    </w:pPr>
    <w:rPr>
      <w:rFonts w:ascii="Arial-BoldItalicMT" w:hAnsi="Arial-BoldItalicMT" w:eastAsia="Arial-BoldItalicMT" w:cs="Arial-BoldItalicMT"/>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mailto:prayer@cfijerusalem.org" TargetMode="External"/><Relationship Id="rId9" Type="http://schemas.openxmlformats.org/officeDocument/2006/relationships/hyperlink" Target="http://www.cfijerusalem.org/" TargetMode="External"/><Relationship Id="rId10" Type="http://schemas.openxmlformats.org/officeDocument/2006/relationships/image" Target="media/image4.jpe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2021-10-04T07:56:11Z</dcterms:created>
  <dcterms:modified xsi:type="dcterms:W3CDTF">2021-10-04T07:56:11Z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2021-08-24T00:00:00Z</vt:filetime>
  </property>
  <property fmtid="{D5CDD505-2E9C-101B-9397-08002B2CF9AE}" pid="3" name="Creator">
    <vt:lpwstr>Adobe InDesign CC 2017 (Macintosh)</vt:lpwstr>
  </property>
  <property fmtid="{D5CDD505-2E9C-101B-9397-08002B2CF9AE}" pid="4" name="LastSaved">
    <vt:filetime>2021-10-04T00:00:00Z</vt:filetime>
  </property>
</Properties>
</file>