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130.85pt;mso-position-horizontal-relative:page;mso-position-vertical-relative:page;z-index:-15785984" id="docshapegroup1" coordorigin="0,0" coordsize="11906,2617">
            <v:shape style="position:absolute;left:2024;top:0;width:9882;height:2382" type="#_x0000_t75" id="docshape2" stroked="false">
              <v:imagedata r:id="rId5" o:title=""/>
            </v:shape>
            <v:rect style="position:absolute;left:0;top:2163;width:11906;height:454" id="docshape3" filled="true" fillcolor="#9f1d35" stroked="false">
              <v:fill type="solid"/>
            </v:rect>
            <v:shape style="position:absolute;left:410;top:311;width:1942;height:1659" type="#_x0000_t75" id="docshape4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66;top:359;width:8803;height:1538" type="#_x0000_t202" id="docshape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arrow"/>
                        <w:b/>
                        <w:sz w:val="134"/>
                      </w:rPr>
                    </w:pPr>
                    <w:r>
                      <w:rPr>
                        <w:rFonts w:ascii="Arial Narrow"/>
                        <w:b/>
                        <w:color w:val="003593"/>
                        <w:spacing w:val="-27"/>
                        <w:sz w:val="134"/>
                        <w:shd w:fill="FFFFFF" w:color="auto" w:val="clear"/>
                      </w:rPr>
                      <w:t>CFI</w:t>
                    </w:r>
                    <w:r>
                      <w:rPr>
                        <w:rFonts w:ascii="Arial Narrow"/>
                        <w:b/>
                        <w:color w:val="003593"/>
                        <w:spacing w:val="-81"/>
                        <w:sz w:val="134"/>
                        <w:shd w:fill="FFFFFF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9F1D35"/>
                        <w:spacing w:val="-30"/>
                        <w:sz w:val="134"/>
                        <w:shd w:fill="FFFFFF" w:color="auto" w:val="clear"/>
                      </w:rPr>
                      <w:t>News</w:t>
                    </w:r>
                    <w:r>
                      <w:rPr>
                        <w:rFonts w:ascii="Arial Narrow"/>
                        <w:b/>
                        <w:color w:val="9F1D35"/>
                        <w:spacing w:val="-80"/>
                        <w:sz w:val="134"/>
                        <w:shd w:fill="FFFFFF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9F1D35"/>
                        <w:spacing w:val="-41"/>
                        <w:sz w:val="134"/>
                        <w:shd w:fill="FFFFFF" w:color="auto" w:val="clear"/>
                      </w:rPr>
                      <w:t>Insights</w:t>
                    </w:r>
                  </w:p>
                </w:txbxContent>
              </v:textbox>
              <w10:wrap type="none"/>
            </v:shape>
            <v:shape style="position:absolute;left:680;top:2227;width:3228;height:291" type="#_x0000_t202" id="docshape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Christian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Friends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of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Israel</w:t>
                    </w:r>
                  </w:p>
                </w:txbxContent>
              </v:textbox>
              <w10:wrap type="none"/>
            </v:shape>
            <v:shape style="position:absolute;left:4501;top:2227;width:3410;height:291" type="#_x0000_t202" id="docshape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hyperlink r:id="rId7">
                      <w:r>
                        <w:rPr>
                          <w:b/>
                          <w:color w:val="FFFFFF"/>
                          <w:sz w:val="26"/>
                        </w:rPr>
                        <w:t>feedback@cfijerusalem.org</w:t>
                      </w:r>
                    </w:hyperlink>
                  </w:p>
                </w:txbxContent>
              </v:textbox>
              <w10:wrap type="none"/>
            </v:shape>
            <v:shape style="position:absolute;left:8537;top:2227;width:2709;height:291" type="#_x0000_t202" id="docshape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hyperlink r:id="rId8">
                      <w:r>
                        <w:rPr>
                          <w:b/>
                          <w:color w:val="FFFFFF"/>
                          <w:sz w:val="26"/>
                        </w:rPr>
                        <w:t>www.cfijerusalem.org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spacing w:before="92"/>
        <w:ind w:left="6795" w:right="0" w:firstLine="0"/>
        <w:jc w:val="left"/>
        <w:rPr>
          <w:sz w:val="24"/>
        </w:rPr>
      </w:pPr>
      <w:r>
        <w:rPr>
          <w:sz w:val="24"/>
        </w:rPr>
        <w:t>October</w:t>
      </w:r>
      <w:r>
        <w:rPr>
          <w:spacing w:val="-6"/>
          <w:sz w:val="24"/>
        </w:rPr>
        <w:t> </w:t>
      </w:r>
      <w:r>
        <w:rPr>
          <w:sz w:val="24"/>
        </w:rPr>
        <w:t>10,</w:t>
      </w:r>
      <w:r>
        <w:rPr>
          <w:spacing w:val="-7"/>
          <w:sz w:val="24"/>
        </w:rPr>
        <w:t> </w:t>
      </w:r>
      <w:r>
        <w:rPr>
          <w:sz w:val="24"/>
        </w:rPr>
        <w:t>2021</w:t>
      </w:r>
      <w:r>
        <w:rPr>
          <w:spacing w:val="-6"/>
          <w:sz w:val="24"/>
        </w:rPr>
        <w:t> </w:t>
      </w:r>
      <w:r>
        <w:rPr>
          <w:sz w:val="24"/>
        </w:rPr>
        <w:t>/Jewish</w:t>
      </w:r>
      <w:r>
        <w:rPr>
          <w:spacing w:val="-10"/>
          <w:sz w:val="24"/>
        </w:rPr>
        <w:t> </w:t>
      </w:r>
      <w:r>
        <w:rPr>
          <w:sz w:val="24"/>
        </w:rPr>
        <w:t>Year</w:t>
      </w:r>
      <w:r>
        <w:rPr>
          <w:spacing w:val="-7"/>
          <w:sz w:val="24"/>
        </w:rPr>
        <w:t> </w:t>
      </w:r>
      <w:r>
        <w:rPr>
          <w:sz w:val="24"/>
        </w:rPr>
        <w:t>5782</w:t>
      </w:r>
    </w:p>
    <w:p>
      <w:pPr>
        <w:pStyle w:val="Title"/>
      </w:pPr>
      <w:r>
        <w:rPr>
          <w:color w:val="003593"/>
        </w:rPr>
        <w:t>Fall Feasts Observed in Israel</w:t>
      </w:r>
    </w:p>
    <w:p>
      <w:pPr>
        <w:spacing w:line="434" w:lineRule="exact" w:before="0"/>
        <w:ind w:left="0" w:right="161" w:firstLine="0"/>
        <w:jc w:val="right"/>
        <w:rPr>
          <w:sz w:val="40"/>
        </w:rPr>
      </w:pPr>
      <w:r>
        <w:rPr>
          <w:color w:val="003593"/>
          <w:sz w:val="40"/>
        </w:rPr>
        <w:t>Part 2</w:t>
      </w:r>
    </w:p>
    <w:p>
      <w:pPr>
        <w:spacing w:line="237" w:lineRule="auto" w:before="78"/>
        <w:ind w:left="120" w:right="152" w:firstLine="0"/>
        <w:jc w:val="both"/>
        <w:rPr>
          <w:rFonts w:ascii="Arial-BoldItalicMT" w:hAnsi="Arial-BoldItalicMT"/>
          <w:b/>
          <w:i/>
          <w:sz w:val="22"/>
        </w:rPr>
      </w:pPr>
      <w:r>
        <w:rPr>
          <w:rFonts w:ascii="Arial-BoldItalicMT" w:hAnsi="Arial-BoldItalicMT"/>
          <w:b/>
          <w:i/>
          <w:sz w:val="22"/>
        </w:rPr>
        <w:t>“On exactly the fifteenth day of the seventh month when you have gathered in the crops of the land,</w:t>
      </w:r>
      <w:r>
        <w:rPr>
          <w:rFonts w:ascii="Arial-BoldItalicMT" w:hAnsi="Arial-BoldItalicMT"/>
          <w:b/>
          <w:i/>
          <w:spacing w:val="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you shall celebrate the feast of the LORD for seven days, with a Sabbath rest on the first day and a</w:t>
      </w:r>
      <w:r>
        <w:rPr>
          <w:rFonts w:ascii="Arial-BoldItalicMT" w:hAnsi="Arial-BoldItalicMT"/>
          <w:b/>
          <w:i/>
          <w:spacing w:val="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Sabbath rest on the eighth day. Now on the first day you shall take for yourselves the foliage of</w:t>
      </w:r>
      <w:r>
        <w:rPr>
          <w:rFonts w:ascii="Arial-BoldItalicMT" w:hAnsi="Arial-BoldItalicMT"/>
          <w:b/>
          <w:i/>
          <w:spacing w:val="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beautiful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trees,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branches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of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palm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trees,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and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boughs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of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thick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(leafy)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trees,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and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willows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of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the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brook</w:t>
      </w:r>
      <w:r>
        <w:rPr>
          <w:rFonts w:ascii="Arial-BoldItalicMT" w:hAnsi="Arial-BoldItalicMT"/>
          <w:b/>
          <w:i/>
          <w:spacing w:val="-1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[and</w:t>
      </w:r>
      <w:r>
        <w:rPr>
          <w:rFonts w:ascii="Arial-BoldItalicMT" w:hAnsi="Arial-BoldItalicMT"/>
          <w:b/>
          <w:i/>
          <w:spacing w:val="-59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make booths of them]; and you shall rejoice before the LORD your God for seven days. You shall</w:t>
      </w:r>
      <w:r>
        <w:rPr>
          <w:rFonts w:ascii="Arial-BoldItalicMT" w:hAnsi="Arial-BoldItalicMT"/>
          <w:b/>
          <w:i/>
          <w:spacing w:val="1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celebrate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it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as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a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feast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to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the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LORD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for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seven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days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in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the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year.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It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shall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be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a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permanent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statute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throughout</w:t>
      </w:r>
      <w:r>
        <w:rPr>
          <w:rFonts w:ascii="Arial-BoldItalicMT" w:hAnsi="Arial-BoldItalicMT"/>
          <w:b/>
          <w:i/>
          <w:sz w:val="22"/>
        </w:rPr>
        <w:t> your generations; you shall celebrate it in the seventh month. You shall live in booths (temporary</w:t>
      </w:r>
      <w:r>
        <w:rPr>
          <w:rFonts w:ascii="Arial-BoldItalicMT" w:hAnsi="Arial-BoldItalicMT"/>
          <w:b/>
          <w:i/>
          <w:spacing w:val="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shelters)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for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seven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days;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all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native-born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in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Israel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shall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live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in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booths”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Leviticus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23:39-42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(AMP).</w:t>
      </w:r>
    </w:p>
    <w:p>
      <w:pPr>
        <w:pStyle w:val="BodyText"/>
        <w:spacing w:before="5"/>
        <w:rPr>
          <w:rFonts w:ascii="Arial-BoldItalicMT"/>
          <w:b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432003</wp:posOffset>
            </wp:positionH>
            <wp:positionV relativeFrom="paragraph">
              <wp:posOffset>127939</wp:posOffset>
            </wp:positionV>
            <wp:extent cx="6668277" cy="4742783"/>
            <wp:effectExtent l="0" t="0" r="0" b="0"/>
            <wp:wrapTopAndBottom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277" cy="474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1"/>
        <w:ind w:left="120" w:right="0" w:firstLine="0"/>
        <w:jc w:val="both"/>
        <w:rPr>
          <w:i/>
          <w:sz w:val="17"/>
        </w:rPr>
      </w:pPr>
      <w:r>
        <w:rPr>
          <w:rFonts w:ascii="Arial-BoldItalicMT"/>
          <w:b/>
          <w:i/>
          <w:w w:val="105"/>
          <w:sz w:val="17"/>
        </w:rPr>
        <w:t>Canvas-sided sukkah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in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Jerusalem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topped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with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palm branches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and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bamboo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matt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(by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Gilabrand,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CC BY-SA</w:t>
      </w:r>
      <w:r>
        <w:rPr>
          <w:i/>
          <w:spacing w:val="-5"/>
          <w:w w:val="105"/>
          <w:sz w:val="17"/>
        </w:rPr>
        <w:t> </w:t>
      </w:r>
      <w:r>
        <w:rPr>
          <w:i/>
          <w:w w:val="105"/>
          <w:sz w:val="17"/>
        </w:rPr>
        <w:t>3.0,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Wikipedia)</w:t>
      </w:r>
    </w:p>
    <w:p>
      <w:pPr>
        <w:pStyle w:val="BodyText"/>
        <w:spacing w:before="4"/>
        <w:rPr>
          <w:i/>
          <w:sz w:val="14"/>
        </w:rPr>
      </w:pPr>
    </w:p>
    <w:p>
      <w:pPr>
        <w:pStyle w:val="BodyText"/>
        <w:spacing w:line="237" w:lineRule="auto" w:before="95"/>
        <w:ind w:left="120" w:right="151"/>
        <w:jc w:val="both"/>
      </w:pP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time</w:t>
      </w:r>
      <w:r>
        <w:rPr>
          <w:spacing w:val="-10"/>
        </w:rPr>
        <w:t> </w:t>
      </w:r>
      <w:r>
        <w:rPr>
          <w:spacing w:val="-1"/>
        </w:rPr>
        <w:t>on</w:t>
      </w:r>
      <w:r>
        <w:rPr>
          <w:spacing w:val="-11"/>
        </w:rPr>
        <w:t> </w:t>
      </w:r>
      <w:r>
        <w:rPr>
          <w:spacing w:val="-1"/>
        </w:rPr>
        <w:t>Insights,</w:t>
      </w:r>
      <w:r>
        <w:rPr>
          <w:spacing w:val="-10"/>
        </w:rPr>
        <w:t> </w:t>
      </w:r>
      <w:r>
        <w:rPr>
          <w:spacing w:val="-1"/>
        </w:rPr>
        <w:t>we</w:t>
      </w:r>
      <w:r>
        <w:rPr>
          <w:spacing w:val="-11"/>
        </w:rPr>
        <w:t> </w:t>
      </w:r>
      <w:r>
        <w:rPr>
          <w:spacing w:val="-1"/>
        </w:rPr>
        <w:t>will</w:t>
      </w:r>
      <w:r>
        <w:rPr>
          <w:spacing w:val="-10"/>
        </w:rPr>
        <w:t> </w:t>
      </w:r>
      <w:r>
        <w:rPr>
          <w:spacing w:val="-1"/>
        </w:rPr>
        <w:t>look</w:t>
      </w:r>
      <w:r>
        <w:rPr>
          <w:spacing w:val="-11"/>
        </w:rPr>
        <w:t> </w:t>
      </w:r>
      <w:r>
        <w:rPr>
          <w:spacing w:val="-1"/>
        </w:rPr>
        <w:t>at</w:t>
      </w:r>
      <w:r>
        <w:rPr>
          <w:spacing w:val="-11"/>
        </w:rPr>
        <w:t> </w:t>
      </w:r>
      <w:r>
        <w:rPr>
          <w:spacing w:val="-1"/>
        </w:rPr>
        <w:t>Sukkot</w:t>
      </w:r>
      <w:r>
        <w:rPr>
          <w:spacing w:val="-11"/>
        </w:rPr>
        <w:t> </w:t>
      </w:r>
      <w:r>
        <w:rPr>
          <w:spacing w:val="-1"/>
        </w:rPr>
        <w:t>(or</w:t>
      </w:r>
      <w:r>
        <w:rPr>
          <w:spacing w:val="-15"/>
        </w:rPr>
        <w:t> </w:t>
      </w:r>
      <w:r>
        <w:rPr>
          <w:spacing w:val="-1"/>
        </w:rPr>
        <w:t>Tabernacles)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main</w:t>
      </w:r>
      <w:r>
        <w:rPr>
          <w:spacing w:val="-11"/>
        </w:rPr>
        <w:t> </w:t>
      </w:r>
      <w:r>
        <w:rPr>
          <w:spacing w:val="-1"/>
        </w:rPr>
        <w:t>days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bookends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week</w:t>
      </w:r>
      <w:r>
        <w:rPr/>
        <w:t> of celebration. The Hebrew construct of the word Sukkot consists of the concepts of wholeness and</w:t>
      </w:r>
      <w:r>
        <w:rPr>
          <w:spacing w:val="1"/>
        </w:rPr>
        <w:t> </w:t>
      </w:r>
      <w:r>
        <w:rPr/>
        <w:t>attentiveness,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supposed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reflect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unity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history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legacy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Jewish</w:t>
      </w:r>
      <w:r>
        <w:rPr>
          <w:spacing w:val="-8"/>
        </w:rPr>
        <w:t> </w:t>
      </w:r>
      <w:r>
        <w:rPr/>
        <w:t>peoples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whole.</w:t>
      </w:r>
      <w:r>
        <w:rPr>
          <w:spacing w:val="1"/>
        </w:rPr>
        <w:t> </w:t>
      </w:r>
      <w:r>
        <w:rPr/>
        <w:t>Each day of Sukkot simultaneously point to Old Testament icons (Abraham, Isaac, Jacob, Joseph, Moses,</w:t>
      </w:r>
      <w:r>
        <w:rPr>
          <w:spacing w:val="1"/>
        </w:rPr>
        <w:t> </w:t>
      </w:r>
      <w:r>
        <w:rPr/>
        <w:t>Aaron and David) and prominent species in the land (wheat, barley, grapes, figs, pomegranates, olives and</w:t>
      </w:r>
      <w:r>
        <w:rPr>
          <w:spacing w:val="1"/>
        </w:rPr>
        <w:t> </w:t>
      </w:r>
      <w:r>
        <w:rPr/>
        <w:t>dates)</w:t>
      </w:r>
      <w:r>
        <w:rPr>
          <w:spacing w:val="21"/>
        </w:rPr>
        <w:t> </w:t>
      </w:r>
      <w:r>
        <w:rPr/>
        <w:t>that</w:t>
      </w:r>
      <w:r>
        <w:rPr>
          <w:spacing w:val="22"/>
        </w:rPr>
        <w:t> </w:t>
      </w:r>
      <w:r>
        <w:rPr/>
        <w:t>manifest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abundance</w:t>
      </w:r>
      <w:r>
        <w:rPr>
          <w:spacing w:val="22"/>
        </w:rPr>
        <w:t> </w:t>
      </w:r>
      <w:r>
        <w:rPr/>
        <w:t>promised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Hebrew</w:t>
      </w:r>
      <w:r>
        <w:rPr>
          <w:spacing w:val="22"/>
        </w:rPr>
        <w:t> </w:t>
      </w:r>
      <w:r>
        <w:rPr/>
        <w:t>children</w:t>
      </w:r>
      <w:r>
        <w:rPr>
          <w:spacing w:val="22"/>
        </w:rPr>
        <w:t> </w:t>
      </w:r>
      <w:r>
        <w:rPr/>
        <w:t>upon</w:t>
      </w:r>
      <w:r>
        <w:rPr>
          <w:spacing w:val="21"/>
        </w:rPr>
        <w:t> </w:t>
      </w:r>
      <w:r>
        <w:rPr/>
        <w:t>taking</w:t>
      </w:r>
      <w:r>
        <w:rPr>
          <w:spacing w:val="22"/>
        </w:rPr>
        <w:t> </w:t>
      </w:r>
      <w:r>
        <w:rPr/>
        <w:t>possession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Canaan.</w:t>
      </w:r>
    </w:p>
    <w:p>
      <w:pPr>
        <w:spacing w:after="0" w:line="237" w:lineRule="auto"/>
        <w:jc w:val="both"/>
        <w:sectPr>
          <w:type w:val="continuous"/>
          <w:pgSz w:w="11910" w:h="16840"/>
          <w:pgMar w:top="0" w:bottom="280" w:left="560" w:right="520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3223821" cy="1810893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821" cy="181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07" w:lineRule="auto" w:before="136"/>
        <w:ind w:left="120" w:right="40" w:firstLine="0"/>
        <w:jc w:val="left"/>
        <w:rPr>
          <w:rFonts w:ascii="Arial-BoldItalicMT" w:hAnsi="Arial-BoldItalicMT"/>
          <w:b/>
          <w:i/>
          <w:sz w:val="17"/>
        </w:rPr>
      </w:pPr>
      <w:r>
        <w:rPr>
          <w:rFonts w:ascii="Arial-BoldItalicMT" w:hAnsi="Arial-BoldItalicMT"/>
          <w:b/>
          <w:i/>
          <w:w w:val="105"/>
          <w:sz w:val="17"/>
        </w:rPr>
        <w:t>Sukkot’s</w:t>
      </w:r>
      <w:r>
        <w:rPr>
          <w:rFonts w:ascii="Arial-BoldItalicMT" w:hAnsi="Arial-BoldItalicMT"/>
          <w:b/>
          <w:i/>
          <w:spacing w:val="2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4</w:t>
      </w:r>
      <w:r>
        <w:rPr>
          <w:rFonts w:ascii="Arial-BoldItalicMT" w:hAnsi="Arial-BoldItalicMT"/>
          <w:b/>
          <w:i/>
          <w:spacing w:val="2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Holy</w:t>
      </w:r>
      <w:r>
        <w:rPr>
          <w:rFonts w:ascii="Arial-BoldItalicMT" w:hAnsi="Arial-BoldItalicMT"/>
          <w:b/>
          <w:i/>
          <w:spacing w:val="2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Species</w:t>
      </w:r>
      <w:r>
        <w:rPr>
          <w:rFonts w:ascii="Arial-BoldItalicMT" w:hAnsi="Arial-BoldItalicMT"/>
          <w:b/>
          <w:i/>
          <w:spacing w:val="2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from</w:t>
      </w:r>
      <w:r>
        <w:rPr>
          <w:rFonts w:ascii="Arial-BoldItalicMT" w:hAnsi="Arial-BoldItalicMT"/>
          <w:b/>
          <w:i/>
          <w:spacing w:val="2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left</w:t>
      </w:r>
      <w:r>
        <w:rPr>
          <w:rFonts w:ascii="Arial-BoldItalicMT" w:hAnsi="Arial-BoldItalicMT"/>
          <w:b/>
          <w:i/>
          <w:spacing w:val="3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to</w:t>
      </w:r>
      <w:r>
        <w:rPr>
          <w:rFonts w:ascii="Arial-BoldItalicMT" w:hAnsi="Arial-BoldItalicMT"/>
          <w:b/>
          <w:i/>
          <w:spacing w:val="2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right:</w:t>
      </w:r>
      <w:r>
        <w:rPr>
          <w:rFonts w:ascii="Arial-BoldItalicMT" w:hAnsi="Arial-BoldItalicMT"/>
          <w:b/>
          <w:i/>
          <w:spacing w:val="2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Lulav</w:t>
      </w:r>
      <w:r>
        <w:rPr>
          <w:rFonts w:ascii="Arial-BoldItalicMT" w:hAnsi="Arial-BoldItalicMT"/>
          <w:b/>
          <w:i/>
          <w:spacing w:val="2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(palm</w:t>
      </w:r>
      <w:r>
        <w:rPr>
          <w:rFonts w:ascii="Arial-BoldItalicMT" w:hAnsi="Arial-BoldItalicMT"/>
          <w:b/>
          <w:i/>
          <w:spacing w:val="1"/>
          <w:w w:val="105"/>
          <w:sz w:val="17"/>
        </w:rPr>
        <w:t> </w:t>
      </w:r>
      <w:r>
        <w:rPr>
          <w:rFonts w:ascii="Arial-BoldItalicMT" w:hAnsi="Arial-BoldItalicMT"/>
          <w:b/>
          <w:i/>
          <w:spacing w:val="-1"/>
          <w:w w:val="105"/>
          <w:sz w:val="17"/>
        </w:rPr>
        <w:t>frond),</w:t>
      </w:r>
      <w:r>
        <w:rPr>
          <w:rFonts w:ascii="Arial-BoldItalicMT" w:hAnsi="Arial-BoldItalicMT"/>
          <w:b/>
          <w:i/>
          <w:spacing w:val="-5"/>
          <w:w w:val="105"/>
          <w:sz w:val="17"/>
        </w:rPr>
        <w:t> </w:t>
      </w:r>
      <w:r>
        <w:rPr>
          <w:rFonts w:ascii="Arial-BoldItalicMT" w:hAnsi="Arial-BoldItalicMT"/>
          <w:b/>
          <w:i/>
          <w:spacing w:val="-1"/>
          <w:w w:val="105"/>
          <w:sz w:val="17"/>
        </w:rPr>
        <w:t>Hadass</w:t>
      </w:r>
      <w:r>
        <w:rPr>
          <w:rFonts w:ascii="Arial-BoldItalicMT" w:hAnsi="Arial-BoldItalicMT"/>
          <w:b/>
          <w:i/>
          <w:spacing w:val="-4"/>
          <w:w w:val="105"/>
          <w:sz w:val="17"/>
        </w:rPr>
        <w:t> </w:t>
      </w:r>
      <w:r>
        <w:rPr>
          <w:rFonts w:ascii="Arial-BoldItalicMT" w:hAnsi="Arial-BoldItalicMT"/>
          <w:b/>
          <w:i/>
          <w:spacing w:val="-1"/>
          <w:w w:val="105"/>
          <w:sz w:val="17"/>
        </w:rPr>
        <w:t>(myrtle),</w:t>
      </w:r>
      <w:r>
        <w:rPr>
          <w:rFonts w:ascii="Arial-BoldItalicMT" w:hAnsi="Arial-BoldItalicMT"/>
          <w:b/>
          <w:i/>
          <w:spacing w:val="-11"/>
          <w:w w:val="105"/>
          <w:sz w:val="17"/>
        </w:rPr>
        <w:t> </w:t>
      </w:r>
      <w:r>
        <w:rPr>
          <w:rFonts w:ascii="Arial-BoldItalicMT" w:hAnsi="Arial-BoldItalicMT"/>
          <w:b/>
          <w:i/>
          <w:spacing w:val="-1"/>
          <w:w w:val="105"/>
          <w:sz w:val="17"/>
        </w:rPr>
        <w:t>Aravah</w:t>
      </w:r>
      <w:r>
        <w:rPr>
          <w:rFonts w:ascii="Arial-BoldItalicMT" w:hAnsi="Arial-BoldItalicMT"/>
          <w:b/>
          <w:i/>
          <w:spacing w:val="-4"/>
          <w:w w:val="105"/>
          <w:sz w:val="17"/>
        </w:rPr>
        <w:t> </w:t>
      </w:r>
      <w:r>
        <w:rPr>
          <w:rFonts w:ascii="Arial-BoldItalicMT" w:hAnsi="Arial-BoldItalicMT"/>
          <w:b/>
          <w:i/>
          <w:spacing w:val="-1"/>
          <w:w w:val="105"/>
          <w:sz w:val="17"/>
        </w:rPr>
        <w:t>(willow</w:t>
      </w:r>
      <w:r>
        <w:rPr>
          <w:rFonts w:ascii="Arial-BoldItalicMT" w:hAnsi="Arial-BoldItalicMT"/>
          <w:b/>
          <w:i/>
          <w:spacing w:val="-5"/>
          <w:w w:val="105"/>
          <w:sz w:val="17"/>
        </w:rPr>
        <w:t> </w:t>
      </w:r>
      <w:r>
        <w:rPr>
          <w:rFonts w:ascii="Arial-BoldItalicMT" w:hAnsi="Arial-BoldItalicMT"/>
          <w:b/>
          <w:i/>
          <w:spacing w:val="-1"/>
          <w:w w:val="105"/>
          <w:sz w:val="17"/>
        </w:rPr>
        <w:t>branch),</w:t>
      </w:r>
      <w:r>
        <w:rPr>
          <w:rFonts w:ascii="Arial-BoldItalicMT" w:hAnsi="Arial-BoldItalicMT"/>
          <w:b/>
          <w:i/>
          <w:spacing w:val="-4"/>
          <w:w w:val="105"/>
          <w:sz w:val="17"/>
        </w:rPr>
        <w:t> </w:t>
      </w:r>
      <w:r>
        <w:rPr>
          <w:rFonts w:ascii="Arial-BoldItalicMT" w:hAnsi="Arial-BoldItalicMT"/>
          <w:b/>
          <w:i/>
          <w:spacing w:val="-1"/>
          <w:w w:val="105"/>
          <w:sz w:val="17"/>
        </w:rPr>
        <w:t>Etrog</w:t>
      </w:r>
      <w:r>
        <w:rPr>
          <w:rFonts w:ascii="Arial-BoldItalicMT" w:hAnsi="Arial-BoldItalicMT"/>
          <w:b/>
          <w:i/>
          <w:spacing w:val="-5"/>
          <w:w w:val="105"/>
          <w:sz w:val="17"/>
        </w:rPr>
        <w:t> </w:t>
      </w:r>
      <w:r>
        <w:rPr>
          <w:rFonts w:ascii="Arial-BoldItalicMT" w:hAnsi="Arial-BoldItalicMT"/>
          <w:b/>
          <w:i/>
          <w:spacing w:val="-1"/>
          <w:w w:val="105"/>
          <w:sz w:val="17"/>
        </w:rPr>
        <w:t>(citron)</w:t>
      </w:r>
      <w:r>
        <w:rPr>
          <w:rFonts w:ascii="Arial-BoldItalicMT" w:hAnsi="Arial-BoldItalicMT"/>
          <w:b/>
          <w:i/>
          <w:spacing w:val="-46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carrier,</w:t>
      </w:r>
      <w:r>
        <w:rPr>
          <w:rFonts w:ascii="Arial-BoldItalicMT" w:hAnsi="Arial-BoldItalicMT"/>
          <w:b/>
          <w:i/>
          <w:spacing w:val="-1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Etrog</w:t>
      </w:r>
      <w:r>
        <w:rPr>
          <w:rFonts w:ascii="Arial-BoldItalicMT" w:hAnsi="Arial-BoldItalicMT"/>
          <w:b/>
          <w:i/>
          <w:spacing w:val="-1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(citron) outside</w:t>
      </w:r>
      <w:r>
        <w:rPr>
          <w:rFonts w:ascii="Arial-BoldItalicMT" w:hAnsi="Arial-BoldItalicMT"/>
          <w:b/>
          <w:i/>
          <w:spacing w:val="-1"/>
          <w:w w:val="105"/>
          <w:sz w:val="17"/>
        </w:rPr>
        <w:t> </w:t>
      </w:r>
      <w:r>
        <w:rPr>
          <w:rFonts w:ascii="Arial-BoldItalicMT" w:hAnsi="Arial-BoldItalicMT"/>
          <w:b/>
          <w:i/>
          <w:w w:val="105"/>
          <w:sz w:val="17"/>
        </w:rPr>
        <w:t>its carrier.</w:t>
      </w:r>
    </w:p>
    <w:p>
      <w:pPr>
        <w:spacing w:line="195" w:lineRule="exact" w:before="0"/>
        <w:ind w:left="120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(by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Gilabrand,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CC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BY-SA</w:t>
      </w:r>
      <w:r>
        <w:rPr>
          <w:i/>
          <w:spacing w:val="-7"/>
          <w:w w:val="105"/>
          <w:sz w:val="17"/>
        </w:rPr>
        <w:t> </w:t>
      </w:r>
      <w:r>
        <w:rPr>
          <w:i/>
          <w:w w:val="105"/>
          <w:sz w:val="17"/>
        </w:rPr>
        <w:t>3.0,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Wikipedia)</w:t>
      </w:r>
    </w:p>
    <w:p>
      <w:pPr>
        <w:pStyle w:val="BodyText"/>
        <w:spacing w:line="237" w:lineRule="auto" w:before="68"/>
        <w:ind w:left="120" w:right="151"/>
        <w:jc w:val="both"/>
      </w:pPr>
      <w:r>
        <w:rPr/>
        <w:br w:type="column"/>
      </w:r>
      <w:r>
        <w:rPr/>
        <w:t>Sukkahs when constructed normally consist of palm</w:t>
      </w:r>
      <w:r>
        <w:rPr>
          <w:spacing w:val="1"/>
        </w:rPr>
        <w:t> </w:t>
      </w:r>
      <w:r>
        <w:rPr/>
        <w:t>branches, willows, citrons and myrtle branches. In</w:t>
      </w:r>
      <w:r>
        <w:rPr>
          <w:spacing w:val="1"/>
        </w:rPr>
        <w:t> </w:t>
      </w:r>
      <w:r>
        <w:rPr/>
        <w:t>order, these are to embody solid backbone, humility,</w:t>
      </w:r>
      <w:r>
        <w:rPr>
          <w:spacing w:val="-59"/>
        </w:rPr>
        <w:t> </w:t>
      </w:r>
      <w:r>
        <w:rPr/>
        <w:t>hearts of compassion and penetrating eyes, which</w:t>
      </w:r>
      <w:r>
        <w:rPr>
          <w:spacing w:val="1"/>
        </w:rPr>
        <w:t> </w:t>
      </w:r>
      <w:r>
        <w:rPr/>
        <w:t>were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remain</w:t>
      </w:r>
      <w:r>
        <w:rPr>
          <w:spacing w:val="-5"/>
        </w:rPr>
        <w:t> </w:t>
      </w:r>
      <w:r>
        <w:rPr/>
        <w:t>within</w:t>
      </w:r>
      <w:r>
        <w:rPr>
          <w:spacing w:val="-4"/>
        </w:rPr>
        <w:t> </w:t>
      </w:r>
      <w:r>
        <w:rPr/>
        <w:t>Jewish</w:t>
      </w:r>
      <w:r>
        <w:rPr>
          <w:spacing w:val="-5"/>
        </w:rPr>
        <w:t> </w:t>
      </w:r>
      <w:r>
        <w:rPr/>
        <w:t>consciousness</w:t>
      </w:r>
      <w:r>
        <w:rPr>
          <w:spacing w:val="-58"/>
        </w:rPr>
        <w:t> </w:t>
      </w:r>
      <w:r>
        <w:rPr/>
        <w:t>in each year this feast is remembered. Specifically,</w:t>
      </w:r>
      <w:r>
        <w:rPr>
          <w:spacing w:val="1"/>
        </w:rPr>
        <w:t> </w:t>
      </w:r>
      <w:r>
        <w:rPr/>
        <w:t>palm branches have been connected with victory,</w:t>
      </w:r>
      <w:r>
        <w:rPr>
          <w:spacing w:val="1"/>
        </w:rPr>
        <w:t> </w:t>
      </w:r>
      <w:r>
        <w:rPr/>
        <w:t>from the periods of the Maccabean and Bar Kochba</w:t>
      </w:r>
      <w:r>
        <w:rPr>
          <w:spacing w:val="1"/>
        </w:rPr>
        <w:t> </w:t>
      </w:r>
      <w:r>
        <w:rPr/>
        <w:t>revolts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echoed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occurred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Israel’s modern</w:t>
      </w:r>
      <w:r>
        <w:rPr>
          <w:spacing w:val="-1"/>
        </w:rPr>
        <w:t> </w:t>
      </w:r>
      <w:r>
        <w:rPr/>
        <w:t>era.</w:t>
      </w:r>
    </w:p>
    <w:p>
      <w:pPr>
        <w:pStyle w:val="BodyText"/>
        <w:spacing w:line="237" w:lineRule="auto"/>
        <w:ind w:left="120" w:right="150"/>
        <w:jc w:val="both"/>
      </w:pPr>
      <w:r>
        <w:rPr/>
        <w:t>This Sukkot, some within the community drew some</w:t>
      </w:r>
      <w:r>
        <w:rPr>
          <w:spacing w:val="-59"/>
        </w:rPr>
        <w:t> </w:t>
      </w:r>
      <w:r>
        <w:rPr/>
        <w:t>unwanted</w:t>
      </w:r>
      <w:r>
        <w:rPr>
          <w:spacing w:val="-15"/>
        </w:rPr>
        <w:t> </w:t>
      </w:r>
      <w:r>
        <w:rPr/>
        <w:t>attention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authorities</w:t>
      </w:r>
      <w:r>
        <w:rPr>
          <w:spacing w:val="-14"/>
        </w:rPr>
        <w:t> </w:t>
      </w:r>
      <w:r>
        <w:rPr/>
        <w:t>by</w:t>
      </w:r>
      <w:r>
        <w:rPr>
          <w:spacing w:val="-15"/>
        </w:rPr>
        <w:t> </w:t>
      </w:r>
      <w:r>
        <w:rPr/>
        <w:t>constructing</w:t>
      </w:r>
      <w:r>
        <w:rPr>
          <w:spacing w:val="-14"/>
        </w:rPr>
        <w:t> </w:t>
      </w:r>
      <w:r>
        <w:rPr/>
        <w:t>a</w:t>
      </w:r>
      <w:r>
        <w:rPr>
          <w:spacing w:val="-58"/>
        </w:rPr>
        <w:t> </w:t>
      </w:r>
      <w:r>
        <w:rPr/>
        <w:t>sukkah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unstable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hazardous to sojourners who had to travel nearby.</w:t>
      </w:r>
      <w:r>
        <w:rPr>
          <w:spacing w:val="1"/>
        </w:rPr>
        <w:t> </w:t>
      </w:r>
      <w:r>
        <w:rPr/>
        <w:t>Conflict between those who put the edifice up and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did</w:t>
      </w:r>
      <w:r>
        <w:rPr>
          <w:spacing w:val="-2"/>
        </w:rPr>
        <w:t> </w:t>
      </w:r>
      <w:r>
        <w:rPr/>
        <w:t>reach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confrontation.</w:t>
      </w:r>
    </w:p>
    <w:p>
      <w:pPr>
        <w:spacing w:after="0" w:line="237" w:lineRule="auto"/>
        <w:jc w:val="both"/>
        <w:sectPr>
          <w:pgSz w:w="11910" w:h="16840"/>
          <w:pgMar w:top="680" w:bottom="280" w:left="560" w:right="520"/>
          <w:cols w:num="2" w:equalWidth="0">
            <w:col w:w="5320" w:space="123"/>
            <w:col w:w="5387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666919" cy="2212848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919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5"/>
        <w:ind w:left="120" w:right="0" w:firstLine="0"/>
        <w:jc w:val="left"/>
        <w:rPr>
          <w:i/>
          <w:sz w:val="17"/>
        </w:rPr>
      </w:pPr>
      <w:r>
        <w:rPr>
          <w:rFonts w:ascii="Arial-BoldItalicMT"/>
          <w:b/>
          <w:i/>
          <w:w w:val="105"/>
          <w:sz w:val="17"/>
        </w:rPr>
        <w:t>Sukkah built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in Safra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Square,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Jerusalem. </w:t>
      </w:r>
      <w:r>
        <w:rPr>
          <w:i/>
          <w:w w:val="105"/>
          <w:sz w:val="17"/>
        </w:rPr>
        <w:t>(by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Jshir1, CC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BY-SA</w:t>
      </w:r>
      <w:r>
        <w:rPr>
          <w:i/>
          <w:spacing w:val="-6"/>
          <w:w w:val="105"/>
          <w:sz w:val="17"/>
        </w:rPr>
        <w:t> </w:t>
      </w:r>
      <w:r>
        <w:rPr>
          <w:i/>
          <w:w w:val="105"/>
          <w:sz w:val="17"/>
        </w:rPr>
        <w:t>3.0,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Wikipedia)</w:t>
      </w:r>
    </w:p>
    <w:p>
      <w:pPr>
        <w:pStyle w:val="BodyText"/>
        <w:spacing w:before="4"/>
        <w:rPr>
          <w:i/>
          <w:sz w:val="14"/>
        </w:rPr>
      </w:pPr>
    </w:p>
    <w:p>
      <w:pPr>
        <w:pStyle w:val="BodyText"/>
        <w:spacing w:line="237" w:lineRule="auto" w:before="95"/>
        <w:ind w:left="120" w:right="153"/>
        <w:jc w:val="both"/>
      </w:pPr>
      <w:r>
        <w:rPr/>
        <w:t>Looking at the Sukkah through the eyes of the Father, it is easy to see that he wants us to remember the</w:t>
      </w:r>
      <w:r>
        <w:rPr>
          <w:spacing w:val="1"/>
        </w:rPr>
        <w:t> </w:t>
      </w:r>
      <w:r>
        <w:rPr/>
        <w:t>temporal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transitory</w:t>
      </w:r>
      <w:r>
        <w:rPr>
          <w:spacing w:val="-5"/>
        </w:rPr>
        <w:t> </w:t>
      </w:r>
      <w:r>
        <w:rPr/>
        <w:t>nature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lives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earth.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Sukkah</w:t>
      </w:r>
      <w:r>
        <w:rPr>
          <w:spacing w:val="-5"/>
        </w:rPr>
        <w:t> </w:t>
      </w:r>
      <w:r>
        <w:rPr/>
        <w:t>paints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vivid</w:t>
      </w:r>
      <w:r>
        <w:rPr>
          <w:spacing w:val="-5"/>
        </w:rPr>
        <w:t> </w:t>
      </w:r>
      <w:r>
        <w:rPr/>
        <w:t>picture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us,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living</w:t>
      </w:r>
      <w:r>
        <w:rPr>
          <w:spacing w:val="-5"/>
        </w:rPr>
        <w:t> </w:t>
      </w:r>
      <w:r>
        <w:rPr/>
        <w:t>and</w:t>
      </w:r>
      <w:r>
        <w:rPr>
          <w:spacing w:val="-59"/>
        </w:rPr>
        <w:t> </w:t>
      </w:r>
      <w:r>
        <w:rPr/>
        <w:t>eating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8</w:t>
      </w:r>
      <w:r>
        <w:rPr>
          <w:spacing w:val="-5"/>
        </w:rPr>
        <w:t> </w:t>
      </w:r>
      <w:r>
        <w:rPr/>
        <w:t>days</w:t>
      </w:r>
      <w:r>
        <w:rPr>
          <w:spacing w:val="-5"/>
        </w:rPr>
        <w:t> </w:t>
      </w:r>
      <w:r>
        <w:rPr/>
        <w:t>we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reminded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fragility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life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dependency</w:t>
      </w:r>
      <w:r>
        <w:rPr>
          <w:spacing w:val="-5"/>
        </w:rPr>
        <w:t> </w:t>
      </w:r>
      <w:r>
        <w:rPr/>
        <w:t>upon</w:t>
      </w:r>
      <w:r>
        <w:rPr>
          <w:spacing w:val="-4"/>
        </w:rPr>
        <w:t> </w:t>
      </w:r>
      <w:r>
        <w:rPr/>
        <w:t>God.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move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our</w:t>
      </w:r>
      <w:r>
        <w:rPr>
          <w:spacing w:val="-15"/>
        </w:rPr>
        <w:t> </w:t>
      </w:r>
      <w:r>
        <w:rPr>
          <w:spacing w:val="-1"/>
        </w:rPr>
        <w:t>safe</w:t>
      </w:r>
      <w:r>
        <w:rPr>
          <w:spacing w:val="-14"/>
        </w:rPr>
        <w:t> </w:t>
      </w:r>
      <w:r>
        <w:rPr>
          <w:spacing w:val="-1"/>
        </w:rPr>
        <w:t>houses</w:t>
      </w:r>
      <w:r>
        <w:rPr>
          <w:spacing w:val="-14"/>
        </w:rPr>
        <w:t> </w:t>
      </w:r>
      <w:r>
        <w:rPr>
          <w:spacing w:val="-1"/>
        </w:rPr>
        <w:t>into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somewhat</w:t>
      </w:r>
      <w:r>
        <w:rPr>
          <w:spacing w:val="-14"/>
        </w:rPr>
        <w:t> </w:t>
      </w:r>
      <w:r>
        <w:rPr/>
        <w:t>shaky</w:t>
      </w:r>
      <w:r>
        <w:rPr>
          <w:spacing w:val="-13"/>
        </w:rPr>
        <w:t> </w:t>
      </w:r>
      <w:r>
        <w:rPr/>
        <w:t>structure,</w:t>
      </w:r>
      <w:r>
        <w:rPr>
          <w:spacing w:val="-15"/>
        </w:rPr>
        <w:t> </w:t>
      </w:r>
      <w:r>
        <w:rPr/>
        <w:t>only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find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trusting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God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above</w:t>
      </w:r>
      <w:r>
        <w:rPr>
          <w:spacing w:val="-14"/>
        </w:rPr>
        <w:t> </w:t>
      </w:r>
      <w:r>
        <w:rPr/>
        <w:t>all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safest</w:t>
      </w:r>
      <w:r>
        <w:rPr>
          <w:spacing w:val="-14"/>
        </w:rPr>
        <w:t> </w:t>
      </w:r>
      <w:r>
        <w:rPr/>
        <w:t>place</w:t>
      </w:r>
      <w:r>
        <w:rPr>
          <w:spacing w:val="-59"/>
        </w:rPr>
        <w:t> </w:t>
      </w:r>
      <w:r>
        <w:rPr/>
        <w:t>to</w:t>
      </w:r>
      <w:r>
        <w:rPr>
          <w:spacing w:val="-14"/>
        </w:rPr>
        <w:t> </w:t>
      </w:r>
      <w:r>
        <w:rPr/>
        <w:t>be.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interesting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note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Sukkot</w:t>
      </w:r>
      <w:r>
        <w:rPr>
          <w:spacing w:val="-13"/>
        </w:rPr>
        <w:t> </w:t>
      </w:r>
      <w:r>
        <w:rPr/>
        <w:t>comes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time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changing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seasons.</w:t>
      </w:r>
      <w:r>
        <w:rPr>
          <w:spacing w:val="-13"/>
        </w:rPr>
        <w:t> </w:t>
      </w:r>
      <w:r>
        <w:rPr/>
        <w:t>We</w:t>
      </w:r>
      <w:r>
        <w:rPr>
          <w:spacing w:val="-13"/>
        </w:rPr>
        <w:t> </w:t>
      </w:r>
      <w:r>
        <w:rPr/>
        <w:t>feel</w:t>
      </w:r>
      <w:r>
        <w:rPr>
          <w:spacing w:val="-13"/>
        </w:rPr>
        <w:t> </w:t>
      </w:r>
      <w:r>
        <w:rPr/>
        <w:t>some</w:t>
      </w:r>
      <w:r>
        <w:rPr>
          <w:spacing w:val="-13"/>
        </w:rPr>
        <w:t> </w:t>
      </w:r>
      <w:r>
        <w:rPr/>
        <w:t>relief</w:t>
      </w:r>
      <w:r>
        <w:rPr>
          <w:spacing w:val="-59"/>
        </w:rPr>
        <w:t> </w:t>
      </w:r>
      <w:r>
        <w:rPr/>
        <w:t>from the heat and see the tail end of the long hot summer and catch breaths of the cooler air and season to</w:t>
      </w:r>
      <w:r>
        <w:rPr>
          <w:spacing w:val="1"/>
        </w:rPr>
        <w:t> </w:t>
      </w:r>
      <w:r>
        <w:rPr/>
        <w:t>come. On several past years in the land, the heavy rains have actually begun during Sukkot, providing a</w:t>
      </w:r>
      <w:r>
        <w:rPr>
          <w:spacing w:val="1"/>
        </w:rPr>
        <w:t> </w:t>
      </w:r>
      <w:r>
        <w:rPr>
          <w:spacing w:val="-2"/>
        </w:rPr>
        <w:t>perfect</w:t>
      </w:r>
      <w:r>
        <w:rPr>
          <w:spacing w:val="-10"/>
        </w:rPr>
        <w:t> </w:t>
      </w:r>
      <w:r>
        <w:rPr>
          <w:spacing w:val="-1"/>
        </w:rPr>
        <w:t>picture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running</w:t>
      </w:r>
      <w:r>
        <w:rPr>
          <w:spacing w:val="-10"/>
        </w:rPr>
        <w:t> </w:t>
      </w:r>
      <w:r>
        <w:rPr>
          <w:spacing w:val="-1"/>
        </w:rPr>
        <w:t>into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shelter,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Lord</w:t>
      </w:r>
      <w:r>
        <w:rPr>
          <w:spacing w:val="-10"/>
        </w:rPr>
        <w:t> </w:t>
      </w:r>
      <w:r>
        <w:rPr>
          <w:spacing w:val="-1"/>
        </w:rPr>
        <w:t>Our</w:t>
      </w:r>
      <w:r>
        <w:rPr>
          <w:spacing w:val="-10"/>
        </w:rPr>
        <w:t> </w:t>
      </w:r>
      <w:r>
        <w:rPr>
          <w:spacing w:val="-1"/>
        </w:rPr>
        <w:t>Rock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Redeemer,</w:t>
      </w:r>
      <w:r>
        <w:rPr>
          <w:spacing w:val="-10"/>
        </w:rPr>
        <w:t> </w:t>
      </w:r>
      <w:r>
        <w:rPr>
          <w:spacing w:val="-1"/>
        </w:rPr>
        <w:t>whilst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palm</w:t>
      </w:r>
      <w:r>
        <w:rPr>
          <w:spacing w:val="-10"/>
        </w:rPr>
        <w:t> </w:t>
      </w:r>
      <w:r>
        <w:rPr>
          <w:spacing w:val="-1"/>
        </w:rPr>
        <w:t>branch</w:t>
      </w:r>
      <w:r>
        <w:rPr>
          <w:spacing w:val="-10"/>
        </w:rPr>
        <w:t> </w:t>
      </w:r>
      <w:r>
        <w:rPr>
          <w:spacing w:val="-1"/>
        </w:rPr>
        <w:t>roof</w:t>
      </w:r>
      <w:r>
        <w:rPr>
          <w:spacing w:val="-10"/>
        </w:rPr>
        <w:t> </w:t>
      </w:r>
      <w:r>
        <w:rPr>
          <w:spacing w:val="-1"/>
        </w:rPr>
        <w:t>leaks</w:t>
      </w:r>
      <w:r>
        <w:rPr/>
        <w:t> in</w:t>
      </w:r>
      <w:r>
        <w:rPr>
          <w:spacing w:val="-2"/>
        </w:rPr>
        <w:t> </w:t>
      </w:r>
      <w:r>
        <w:rPr/>
        <w:t>buckets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long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comforts of</w:t>
      </w:r>
      <w:r>
        <w:rPr>
          <w:spacing w:val="-1"/>
        </w:rPr>
        <w:t> </w:t>
      </w:r>
      <w:r>
        <w:rPr/>
        <w:t>home.</w:t>
      </w:r>
    </w:p>
    <w:p>
      <w:pPr>
        <w:pStyle w:val="BodyText"/>
        <w:spacing w:line="247" w:lineRule="exact"/>
        <w:ind w:left="120"/>
        <w:jc w:val="both"/>
      </w:pP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world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shaking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circumstances</w:t>
      </w:r>
      <w:r>
        <w:rPr>
          <w:spacing w:val="-1"/>
        </w:rPr>
        <w:t> </w:t>
      </w:r>
      <w:r>
        <w:rPr/>
        <w:t>let</w:t>
      </w:r>
      <w:r>
        <w:rPr>
          <w:spacing w:val="-3"/>
        </w:rPr>
        <w:t> </w:t>
      </w:r>
      <w:r>
        <w:rPr/>
        <w:t>us</w:t>
      </w:r>
      <w:r>
        <w:rPr>
          <w:spacing w:val="-3"/>
        </w:rPr>
        <w:t> </w:t>
      </w:r>
      <w:r>
        <w:rPr/>
        <w:t>consider,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God</w:t>
      </w:r>
      <w:r>
        <w:rPr>
          <w:spacing w:val="-2"/>
        </w:rPr>
        <w:t> </w:t>
      </w:r>
      <w:r>
        <w:rPr/>
        <w:t>alone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refuge.</w:t>
      </w:r>
    </w:p>
    <w:p>
      <w:pPr>
        <w:pStyle w:val="BodyText"/>
        <w:spacing w:before="7"/>
        <w:rPr>
          <w:sz w:val="21"/>
        </w:rPr>
      </w:pPr>
    </w:p>
    <w:p>
      <w:pPr>
        <w:spacing w:line="237" w:lineRule="auto" w:before="1"/>
        <w:ind w:left="120" w:right="157" w:firstLine="0"/>
        <w:jc w:val="both"/>
        <w:rPr>
          <w:rFonts w:ascii="Arial-BoldItalicMT" w:hAnsi="Arial-BoldItalicMT"/>
          <w:b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3946194</wp:posOffset>
            </wp:positionH>
            <wp:positionV relativeFrom="paragraph">
              <wp:posOffset>606609</wp:posOffset>
            </wp:positionV>
            <wp:extent cx="3181807" cy="2063750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807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-BoldItalicMT" w:hAnsi="Arial-BoldItalicMT"/>
          <w:b/>
          <w:i/>
          <w:sz w:val="22"/>
        </w:rPr>
        <w:t>“My soul, wait only upon God; for my expectation is from him. He only is my rock and my salvation:</w:t>
      </w:r>
      <w:r>
        <w:rPr>
          <w:rFonts w:ascii="Arial-BoldItalicMT" w:hAnsi="Arial-BoldItalicMT"/>
          <w:b/>
          <w:i/>
          <w:spacing w:val="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he is my defense; I shall not be moved. In God is my salvation and my glory: the rock of my strength,</w:t>
      </w:r>
      <w:r>
        <w:rPr>
          <w:rFonts w:ascii="Arial-BoldItalicMT" w:hAnsi="Arial-BoldItalicMT"/>
          <w:b/>
          <w:i/>
          <w:spacing w:val="-60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and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my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refuge,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is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in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God.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Trust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in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him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at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all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times;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you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people,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pour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out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your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heart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before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him: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God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is</w:t>
      </w:r>
      <w:r>
        <w:rPr>
          <w:rFonts w:ascii="Arial-BoldItalicMT" w:hAnsi="Arial-BoldItalicMT"/>
          <w:b/>
          <w:i/>
          <w:spacing w:val="-58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refuge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for us. Sela” Psalm 62:5-8.</w:t>
      </w:r>
    </w:p>
    <w:p>
      <w:pPr>
        <w:pStyle w:val="BodyText"/>
        <w:spacing w:before="6"/>
        <w:rPr>
          <w:rFonts w:ascii="Arial-BoldItalicMT"/>
          <w:b/>
          <w:i/>
          <w:sz w:val="21"/>
        </w:rPr>
      </w:pPr>
    </w:p>
    <w:p>
      <w:pPr>
        <w:spacing w:line="237" w:lineRule="auto" w:before="0"/>
        <w:ind w:left="120" w:right="5447" w:firstLine="0"/>
        <w:jc w:val="both"/>
        <w:rPr>
          <w:rFonts w:ascii="Arial-BoldItalicMT" w:hAnsi="Arial-BoldItalicMT"/>
          <w:b/>
          <w:i/>
          <w:sz w:val="22"/>
        </w:rPr>
      </w:pPr>
      <w:r>
        <w:rPr>
          <w:rFonts w:ascii="Arial-BoldItalicMT" w:hAnsi="Arial-BoldItalicMT"/>
          <w:b/>
          <w:i/>
          <w:sz w:val="22"/>
        </w:rPr>
        <w:t>“In the multitude of my thoughts within me thy</w:t>
      </w:r>
      <w:r>
        <w:rPr>
          <w:rFonts w:ascii="Arial-BoldItalicMT" w:hAnsi="Arial-BoldItalicMT"/>
          <w:b/>
          <w:i/>
          <w:spacing w:val="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comforts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delight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my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soul” Psalm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94:19.</w:t>
      </w:r>
    </w:p>
    <w:p>
      <w:pPr>
        <w:pStyle w:val="BodyText"/>
        <w:spacing w:before="8"/>
        <w:rPr>
          <w:rFonts w:ascii="Arial-BoldItalicMT"/>
          <w:b/>
          <w:i/>
          <w:sz w:val="21"/>
        </w:rPr>
      </w:pPr>
    </w:p>
    <w:p>
      <w:pPr>
        <w:spacing w:line="237" w:lineRule="auto" w:before="0"/>
        <w:ind w:left="120" w:right="5451" w:firstLine="0"/>
        <w:jc w:val="both"/>
        <w:rPr>
          <w:rFonts w:ascii="Arial-BoldItalicMT" w:hAnsi="Arial-BoldItalicMT"/>
          <w:b/>
          <w:i/>
          <w:sz w:val="22"/>
        </w:rPr>
      </w:pPr>
      <w:r>
        <w:rPr>
          <w:rFonts w:ascii="Arial-BoldItalicMT" w:hAnsi="Arial-BoldItalicMT"/>
          <w:b/>
          <w:i/>
          <w:sz w:val="22"/>
        </w:rPr>
        <w:t>“He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that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dwells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in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the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secret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place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of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the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most</w:t>
      </w:r>
      <w:r>
        <w:rPr>
          <w:rFonts w:ascii="Arial-BoldItalicMT" w:hAnsi="Arial-BoldItalicMT"/>
          <w:b/>
          <w:i/>
          <w:spacing w:val="-1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High</w:t>
      </w:r>
      <w:r>
        <w:rPr>
          <w:rFonts w:ascii="Arial-BoldItalicMT" w:hAnsi="Arial-BoldItalicMT"/>
          <w:b/>
          <w:i/>
          <w:spacing w:val="-59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shall</w:t>
      </w:r>
      <w:r>
        <w:rPr>
          <w:rFonts w:ascii="Arial-BoldItalicMT" w:hAnsi="Arial-BoldItalicMT"/>
          <w:b/>
          <w:i/>
          <w:spacing w:val="-9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abide</w:t>
      </w:r>
      <w:r>
        <w:rPr>
          <w:rFonts w:ascii="Arial-BoldItalicMT" w:hAnsi="Arial-BoldItalicMT"/>
          <w:b/>
          <w:i/>
          <w:spacing w:val="-9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under</w:t>
      </w:r>
      <w:r>
        <w:rPr>
          <w:rFonts w:ascii="Arial-BoldItalicMT" w:hAnsi="Arial-BoldItalicMT"/>
          <w:b/>
          <w:i/>
          <w:spacing w:val="-9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the</w:t>
      </w:r>
      <w:r>
        <w:rPr>
          <w:rFonts w:ascii="Arial-BoldItalicMT" w:hAnsi="Arial-BoldItalicMT"/>
          <w:b/>
          <w:i/>
          <w:spacing w:val="-9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shadow</w:t>
      </w:r>
      <w:r>
        <w:rPr>
          <w:rFonts w:ascii="Arial-BoldItalicMT" w:hAnsi="Arial-BoldItalicMT"/>
          <w:b/>
          <w:i/>
          <w:spacing w:val="-9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of</w:t>
      </w:r>
      <w:r>
        <w:rPr>
          <w:rFonts w:ascii="Arial-BoldItalicMT" w:hAnsi="Arial-BoldItalicMT"/>
          <w:b/>
          <w:i/>
          <w:spacing w:val="-9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the</w:t>
      </w:r>
      <w:r>
        <w:rPr>
          <w:rFonts w:ascii="Arial-BoldItalicMT" w:hAnsi="Arial-BoldItalicMT"/>
          <w:b/>
          <w:i/>
          <w:spacing w:val="-1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Almighty.</w:t>
      </w:r>
      <w:r>
        <w:rPr>
          <w:rFonts w:ascii="Arial-BoldItalicMT" w:hAnsi="Arial-BoldItalicMT"/>
          <w:b/>
          <w:i/>
          <w:spacing w:val="-9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</w:t>
      </w:r>
      <w:r>
        <w:rPr>
          <w:rFonts w:ascii="Arial-BoldItalicMT" w:hAnsi="Arial-BoldItalicMT"/>
          <w:b/>
          <w:i/>
          <w:spacing w:val="-9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will</w:t>
      </w:r>
      <w:r>
        <w:rPr>
          <w:rFonts w:ascii="Arial-BoldItalicMT" w:hAnsi="Arial-BoldItalicMT"/>
          <w:b/>
          <w:i/>
          <w:spacing w:val="-59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say of the Lord, He is my refuge and my fortress:</w:t>
      </w:r>
      <w:r>
        <w:rPr>
          <w:rFonts w:ascii="Arial-BoldItalicMT" w:hAnsi="Arial-BoldItalicMT"/>
          <w:b/>
          <w:i/>
          <w:spacing w:val="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my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God; in him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will I trust”</w:t>
      </w:r>
      <w:r>
        <w:rPr>
          <w:rFonts w:ascii="Arial-BoldItalicMT" w:hAnsi="Arial-BoldItalicMT"/>
          <w:b/>
          <w:i/>
          <w:spacing w:val="-3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Psalm 91:1-2.</w:t>
      </w: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spacing w:before="6"/>
        <w:rPr>
          <w:rFonts w:ascii="Arial-BoldItalicMT"/>
          <w:b/>
          <w:i/>
          <w:sz w:val="18"/>
        </w:rPr>
      </w:pPr>
    </w:p>
    <w:p>
      <w:pPr>
        <w:spacing w:after="0"/>
        <w:rPr>
          <w:rFonts w:ascii="Arial-BoldItalicMT"/>
          <w:sz w:val="18"/>
        </w:rPr>
        <w:sectPr>
          <w:type w:val="continuous"/>
          <w:pgSz w:w="11910" w:h="16840"/>
          <w:pgMar w:top="0" w:bottom="280" w:left="560" w:right="520"/>
        </w:sectPr>
      </w:pPr>
    </w:p>
    <w:p>
      <w:pPr>
        <w:pStyle w:val="BodyText"/>
        <w:spacing w:line="251" w:lineRule="exact" w:before="93"/>
        <w:ind w:left="1310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432003</wp:posOffset>
            </wp:positionH>
            <wp:positionV relativeFrom="paragraph">
              <wp:posOffset>-439157</wp:posOffset>
            </wp:positionV>
            <wp:extent cx="684009" cy="793750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9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Reporting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Jerusalem,</w:t>
      </w:r>
    </w:p>
    <w:p>
      <w:pPr>
        <w:spacing w:line="251" w:lineRule="exact" w:before="0"/>
        <w:ind w:left="1310" w:right="0" w:firstLine="0"/>
        <w:jc w:val="left"/>
        <w:rPr>
          <w:b/>
          <w:sz w:val="22"/>
        </w:rPr>
      </w:pPr>
      <w:r>
        <w:rPr>
          <w:b/>
          <w:sz w:val="22"/>
        </w:rPr>
        <w:t>Kim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Brunson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10"/>
        <w:rPr>
          <w:b/>
          <w:sz w:val="15"/>
        </w:rPr>
      </w:pPr>
    </w:p>
    <w:p>
      <w:pPr>
        <w:spacing w:before="1"/>
        <w:ind w:left="120" w:right="0" w:firstLine="0"/>
        <w:jc w:val="left"/>
        <w:rPr>
          <w:i/>
          <w:sz w:val="17"/>
        </w:rPr>
      </w:pPr>
      <w:r>
        <w:rPr>
          <w:rFonts w:ascii="Arial-BoldItalicMT"/>
          <w:b/>
          <w:i/>
          <w:w w:val="105"/>
          <w:sz w:val="17"/>
        </w:rPr>
        <w:t>Sukkah</w:t>
      </w:r>
      <w:r>
        <w:rPr>
          <w:rFonts w:ascii="Arial-BoldItalicMT"/>
          <w:b/>
          <w:i/>
          <w:spacing w:val="-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roofs. </w:t>
      </w:r>
      <w:r>
        <w:rPr>
          <w:i/>
          <w:w w:val="105"/>
          <w:sz w:val="17"/>
        </w:rPr>
        <w:t>(by</w:t>
      </w:r>
      <w:r>
        <w:rPr>
          <w:i/>
          <w:spacing w:val="-4"/>
          <w:w w:val="105"/>
          <w:sz w:val="17"/>
        </w:rPr>
        <w:t> </w:t>
      </w:r>
      <w:r>
        <w:rPr>
          <w:i/>
          <w:w w:val="105"/>
          <w:sz w:val="17"/>
        </w:rPr>
        <w:t>Yoninah,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CC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BY</w:t>
      </w:r>
      <w:r>
        <w:rPr>
          <w:i/>
          <w:spacing w:val="-4"/>
          <w:w w:val="105"/>
          <w:sz w:val="17"/>
        </w:rPr>
        <w:t> </w:t>
      </w:r>
      <w:r>
        <w:rPr>
          <w:i/>
          <w:w w:val="105"/>
          <w:sz w:val="17"/>
        </w:rPr>
        <w:t>2.5,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Wikipedia)</w:t>
      </w:r>
    </w:p>
    <w:sectPr>
      <w:type w:val="continuous"/>
      <w:pgSz w:w="11910" w:h="16840"/>
      <w:pgMar w:top="0" w:bottom="280" w:left="560" w:right="520"/>
      <w:cols w:num="2" w:equalWidth="0">
        <w:col w:w="3943" w:space="1591"/>
        <w:col w:w="529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55" w:line="825" w:lineRule="exact"/>
      <w:ind w:left="106"/>
      <w:jc w:val="both"/>
    </w:pPr>
    <w:rPr>
      <w:rFonts w:ascii="Arial" w:hAnsi="Arial" w:eastAsia="Arial" w:cs="Arial"/>
      <w:b/>
      <w:bCs/>
      <w:sz w:val="74"/>
      <w:szCs w:val="7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feedback@cfijerusalem.org" TargetMode="External"/><Relationship Id="rId8" Type="http://schemas.openxmlformats.org/officeDocument/2006/relationships/hyperlink" Target="http://www.cfijerusalem.org/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2021-12-01T10:42:22Z</dcterms:created>
  <dcterms:modified xsi:type="dcterms:W3CDTF">2021-12-01T10:42:22Z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2021-12-01T00:00:00Z</vt:filetime>
  </property>
</Properties>
</file>